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D7628" w14:textId="77777777" w:rsidR="00F15613" w:rsidRDefault="00575E28">
      <w:pPr>
        <w:spacing w:after="0" w:line="240" w:lineRule="auto"/>
        <w:jc w:val="center"/>
      </w:pPr>
      <w:r>
        <w:rPr>
          <w:noProof/>
        </w:rPr>
        <w:drawing>
          <wp:inline distT="0" distB="0" distL="0" distR="0" wp14:anchorId="6259FF84" wp14:editId="31AC532E">
            <wp:extent cx="1325880" cy="11688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1325880" cy="1168868"/>
                    </a:xfrm>
                    <a:prstGeom prst="rect">
                      <a:avLst/>
                    </a:prstGeom>
                  </pic:spPr>
                </pic:pic>
              </a:graphicData>
            </a:graphic>
          </wp:inline>
        </w:drawing>
      </w:r>
    </w:p>
    <w:p w14:paraId="58977344" w14:textId="77777777" w:rsidR="00367512" w:rsidRDefault="00367512">
      <w:pPr>
        <w:spacing w:after="0" w:line="240" w:lineRule="auto"/>
        <w:jc w:val="center"/>
      </w:pPr>
    </w:p>
    <w:p w14:paraId="64552E40" w14:textId="3191E3CD" w:rsidR="00F15613" w:rsidRPr="00367512" w:rsidRDefault="00575E28" w:rsidP="00367512">
      <w:pPr>
        <w:spacing w:after="0" w:line="240" w:lineRule="auto"/>
        <w:jc w:val="center"/>
        <w:rPr>
          <w:b/>
          <w:color w:val="006747"/>
          <w:sz w:val="30"/>
        </w:rPr>
      </w:pPr>
      <w:r>
        <w:rPr>
          <w:b/>
          <w:color w:val="006747"/>
          <w:sz w:val="30"/>
        </w:rPr>
        <w:t>END-STAGE RENAL DISEASE (ESRD) /</w:t>
      </w:r>
      <w:r w:rsidR="00367512">
        <w:t xml:space="preserve"> </w:t>
      </w:r>
      <w:r>
        <w:rPr>
          <w:b/>
          <w:color w:val="006747"/>
          <w:sz w:val="30"/>
        </w:rPr>
        <w:t>D</w:t>
      </w:r>
      <w:r>
        <w:rPr>
          <w:b/>
          <w:color w:val="006747"/>
          <w:sz w:val="30"/>
        </w:rPr>
        <w:t xml:space="preserve">IALYSIS </w:t>
      </w:r>
      <w:r w:rsidR="00367512">
        <w:rPr>
          <w:b/>
          <w:color w:val="006747"/>
          <w:sz w:val="30"/>
        </w:rPr>
        <w:t>CENTER</w:t>
      </w:r>
    </w:p>
    <w:p w14:paraId="32DC4237" w14:textId="77777777" w:rsidR="00F15613" w:rsidRDefault="00575E28">
      <w:pPr>
        <w:spacing w:after="20" w:line="240" w:lineRule="auto"/>
        <w:jc w:val="center"/>
        <w:rPr>
          <w:b/>
          <w:color w:val="006747"/>
          <w:sz w:val="30"/>
        </w:rPr>
      </w:pPr>
      <w:r>
        <w:rPr>
          <w:b/>
          <w:color w:val="006747"/>
          <w:sz w:val="30"/>
        </w:rPr>
        <w:t>REGULATIONS &amp; OFFICIAL RESOURCES</w:t>
      </w:r>
    </w:p>
    <w:p w14:paraId="0D6BC3AC" w14:textId="77777777" w:rsidR="00367512" w:rsidRDefault="00367512">
      <w:pPr>
        <w:spacing w:after="20" w:line="240" w:lineRule="auto"/>
        <w:jc w:val="center"/>
      </w:pPr>
    </w:p>
    <w:p w14:paraId="46E50BAD" w14:textId="77777777" w:rsidR="00F15613" w:rsidRDefault="00575E28">
      <w:pPr>
        <w:spacing w:after="40" w:line="240" w:lineRule="auto"/>
        <w:jc w:val="center"/>
      </w:pPr>
      <w:r>
        <w:rPr>
          <w:color w:val="E35205"/>
          <w:sz w:val="21"/>
          <w:u w:val="single"/>
        </w:rPr>
        <w:t>Emergency Operations Plan Planning Reference</w:t>
      </w:r>
    </w:p>
    <w:p w14:paraId="5BFDC190" w14:textId="77777777" w:rsidR="00F15613" w:rsidRDefault="00575E28">
      <w:pPr>
        <w:spacing w:after="120" w:line="240" w:lineRule="auto"/>
        <w:jc w:val="center"/>
      </w:pPr>
      <w:r>
        <w:rPr>
          <w:color w:val="6B6B6B"/>
          <w:sz w:val="15"/>
        </w:rPr>
        <w:t>Companion resource to the HCC-ME ESRD/Dialysis Emergency Operations Plan Template and Compliance &amp; Regulatory Review Checklist.</w:t>
      </w:r>
    </w:p>
    <w:tbl>
      <w:tblPr>
        <w:tblW w:w="0" w:type="auto"/>
        <w:jc w:val="center"/>
        <w:tblLayout w:type="fixed"/>
        <w:tblLook w:val="04A0" w:firstRow="1" w:lastRow="0" w:firstColumn="1" w:lastColumn="0" w:noHBand="0" w:noVBand="1"/>
      </w:tblPr>
      <w:tblGrid>
        <w:gridCol w:w="5256"/>
        <w:gridCol w:w="5256"/>
      </w:tblGrid>
      <w:tr w:rsidR="00F15613" w14:paraId="5F3E5CE2" w14:textId="77777777">
        <w:trPr>
          <w:cantSplit/>
          <w:jc w:val="center"/>
        </w:trPr>
        <w:tc>
          <w:tcPr>
            <w:tcW w:w="525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0F7A9B9" w14:textId="77777777" w:rsidR="00F15613" w:rsidRDefault="00575E28">
            <w:pPr>
              <w:spacing w:after="0" w:line="240" w:lineRule="auto"/>
            </w:pPr>
            <w:r>
              <w:rPr>
                <w:b/>
                <w:color w:val="006747"/>
                <w:sz w:val="18"/>
              </w:rPr>
              <w:t>Provider Type</w:t>
            </w:r>
          </w:p>
        </w:tc>
        <w:tc>
          <w:tcPr>
            <w:tcW w:w="525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836F414" w14:textId="77777777" w:rsidR="00F15613" w:rsidRDefault="00575E28">
            <w:pPr>
              <w:spacing w:after="0" w:line="240" w:lineRule="auto"/>
            </w:pPr>
            <w:r>
              <w:rPr>
                <w:sz w:val="18"/>
              </w:rPr>
              <w:t>End-Stage Renal Disease (ESRD) / Dialysis Facility</w:t>
            </w:r>
          </w:p>
        </w:tc>
      </w:tr>
      <w:tr w:rsidR="00F15613" w14:paraId="5B350E03" w14:textId="77777777">
        <w:trPr>
          <w:cantSplit/>
          <w:jc w:val="center"/>
        </w:trPr>
        <w:tc>
          <w:tcPr>
            <w:tcW w:w="525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67E3E16" w14:textId="77777777" w:rsidR="00F15613" w:rsidRDefault="00575E28">
            <w:pPr>
              <w:spacing w:after="0" w:line="240" w:lineRule="auto"/>
            </w:pPr>
            <w:r>
              <w:rPr>
                <w:b/>
                <w:color w:val="006747"/>
                <w:sz w:val="18"/>
              </w:rPr>
              <w:t>Primary CMS Regulation</w:t>
            </w:r>
          </w:p>
        </w:tc>
        <w:tc>
          <w:tcPr>
            <w:tcW w:w="525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420D916" w14:textId="77777777" w:rsidR="00F15613" w:rsidRDefault="00575E28">
            <w:pPr>
              <w:spacing w:after="0" w:line="240" w:lineRule="auto"/>
            </w:pPr>
            <w:r>
              <w:rPr>
                <w:sz w:val="18"/>
              </w:rPr>
              <w:t>42 CFR §494.62</w:t>
            </w:r>
          </w:p>
        </w:tc>
      </w:tr>
      <w:tr w:rsidR="00F15613" w14:paraId="080BBDAC" w14:textId="77777777">
        <w:trPr>
          <w:cantSplit/>
          <w:jc w:val="center"/>
        </w:trPr>
        <w:tc>
          <w:tcPr>
            <w:tcW w:w="525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D676DF2" w14:textId="77777777" w:rsidR="00F15613" w:rsidRDefault="00575E28">
            <w:pPr>
              <w:spacing w:after="0" w:line="240" w:lineRule="auto"/>
            </w:pPr>
            <w:r>
              <w:rPr>
                <w:b/>
                <w:color w:val="006747"/>
                <w:sz w:val="18"/>
              </w:rPr>
              <w:t>Supporting Federal Conditions</w:t>
            </w:r>
          </w:p>
        </w:tc>
        <w:tc>
          <w:tcPr>
            <w:tcW w:w="525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3F1A320" w14:textId="77777777" w:rsidR="00F15613" w:rsidRDefault="00575E28">
            <w:pPr>
              <w:spacing w:after="0" w:line="240" w:lineRule="auto"/>
            </w:pPr>
            <w:r>
              <w:rPr>
                <w:sz w:val="18"/>
              </w:rPr>
              <w:t>42 CFR Part 494</w:t>
            </w:r>
          </w:p>
        </w:tc>
      </w:tr>
      <w:tr w:rsidR="00F15613" w14:paraId="4135BE96" w14:textId="77777777">
        <w:trPr>
          <w:cantSplit/>
          <w:jc w:val="center"/>
        </w:trPr>
        <w:tc>
          <w:tcPr>
            <w:tcW w:w="525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578280E" w14:textId="77777777" w:rsidR="00F15613" w:rsidRDefault="00575E28">
            <w:pPr>
              <w:spacing w:after="0" w:line="240" w:lineRule="auto"/>
            </w:pPr>
            <w:r>
              <w:rPr>
                <w:b/>
                <w:color w:val="006747"/>
                <w:sz w:val="18"/>
              </w:rPr>
              <w:t>Maine Licensing Rule</w:t>
            </w:r>
          </w:p>
        </w:tc>
        <w:tc>
          <w:tcPr>
            <w:tcW w:w="525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DA5803F" w14:textId="77777777" w:rsidR="00F15613" w:rsidRDefault="00575E28">
            <w:pPr>
              <w:spacing w:after="0" w:line="240" w:lineRule="auto"/>
            </w:pPr>
            <w:r>
              <w:rPr>
                <w:sz w:val="18"/>
              </w:rPr>
              <w:t>10-144 CMR Chapter 126</w:t>
            </w:r>
          </w:p>
        </w:tc>
      </w:tr>
      <w:tr w:rsidR="00F15613" w14:paraId="5B9EC062" w14:textId="77777777">
        <w:trPr>
          <w:cantSplit/>
          <w:jc w:val="center"/>
        </w:trPr>
        <w:tc>
          <w:tcPr>
            <w:tcW w:w="525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5DD6831" w14:textId="77777777" w:rsidR="00F15613" w:rsidRDefault="00575E28">
            <w:pPr>
              <w:spacing w:after="0" w:line="240" w:lineRule="auto"/>
            </w:pPr>
            <w:r>
              <w:rPr>
                <w:b/>
                <w:color w:val="006747"/>
                <w:sz w:val="18"/>
              </w:rPr>
              <w:t>Maine Statute</w:t>
            </w:r>
          </w:p>
        </w:tc>
        <w:tc>
          <w:tcPr>
            <w:tcW w:w="525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9F308A0" w14:textId="77777777" w:rsidR="00F15613" w:rsidRDefault="00575E28">
            <w:pPr>
              <w:spacing w:after="0" w:line="240" w:lineRule="auto"/>
            </w:pPr>
            <w:r>
              <w:rPr>
                <w:sz w:val="18"/>
              </w:rPr>
              <w:t>22 MRS §2042</w:t>
            </w:r>
          </w:p>
        </w:tc>
      </w:tr>
      <w:tr w:rsidR="00F15613" w14:paraId="664B5B63" w14:textId="77777777">
        <w:trPr>
          <w:cantSplit/>
          <w:jc w:val="center"/>
        </w:trPr>
        <w:tc>
          <w:tcPr>
            <w:tcW w:w="525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4475CC5" w14:textId="77777777" w:rsidR="00F15613" w:rsidRDefault="00575E28">
            <w:pPr>
              <w:spacing w:after="0" w:line="240" w:lineRule="auto"/>
            </w:pPr>
            <w:r>
              <w:rPr>
                <w:b/>
                <w:color w:val="006747"/>
                <w:sz w:val="18"/>
              </w:rPr>
              <w:t>Resource Version</w:t>
            </w:r>
          </w:p>
        </w:tc>
        <w:tc>
          <w:tcPr>
            <w:tcW w:w="525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0BEE45B" w14:textId="77777777" w:rsidR="00F15613" w:rsidRDefault="00575E28">
            <w:pPr>
              <w:spacing w:after="0" w:line="240" w:lineRule="auto"/>
            </w:pPr>
            <w:r>
              <w:rPr>
                <w:sz w:val="18"/>
              </w:rPr>
              <w:t>September 17, 2026</w:t>
            </w:r>
          </w:p>
        </w:tc>
      </w:tr>
    </w:tbl>
    <w:p w14:paraId="73FDC731" w14:textId="77777777" w:rsidR="00F15613" w:rsidRDefault="00F15613">
      <w:pPr>
        <w:spacing w:line="240" w:lineRule="auto"/>
      </w:pPr>
    </w:p>
    <w:tbl>
      <w:tblPr>
        <w:tblW w:w="0" w:type="auto"/>
        <w:jc w:val="center"/>
        <w:tblLook w:val="04A0" w:firstRow="1" w:lastRow="0" w:firstColumn="1" w:lastColumn="0" w:noHBand="0" w:noVBand="1"/>
      </w:tblPr>
      <w:tblGrid>
        <w:gridCol w:w="10504"/>
      </w:tblGrid>
      <w:tr w:rsidR="00F15613" w14:paraId="5E6DC685"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69CFA805" w14:textId="77777777" w:rsidR="00F15613" w:rsidRDefault="00575E28">
            <w:pPr>
              <w:spacing w:after="0" w:line="240" w:lineRule="auto"/>
            </w:pPr>
            <w:r>
              <w:rPr>
                <w:b/>
                <w:color w:val="E35205"/>
                <w:sz w:val="17"/>
              </w:rPr>
              <w:t xml:space="preserve">PLANNING RESOURCE ONLY. </w:t>
            </w:r>
            <w:r>
              <w:rPr>
                <w:sz w:val="17"/>
              </w:rPr>
              <w:t>This curated guide supports Maine ESRD/dialysis emergency planning. It does not replace current Federal, State of Maine, local, CMS survey, Life Safety Code, fire/building, laboratory, professional-licensure, privacy, public-health, or other requirements. Current controlling sources and authority-having-jurisdiction (AHJ) determinations govern if they differ from this resource.</w:t>
            </w:r>
          </w:p>
        </w:tc>
      </w:tr>
    </w:tbl>
    <w:p w14:paraId="3465BC13" w14:textId="77777777" w:rsidR="00F15613" w:rsidRDefault="00F15613">
      <w:pPr>
        <w:spacing w:after="40" w:line="240" w:lineRule="auto"/>
      </w:pPr>
    </w:p>
    <w:p w14:paraId="3DED03FD" w14:textId="77777777" w:rsidR="00F15613" w:rsidRDefault="00575E28">
      <w:pPr>
        <w:spacing w:before="80" w:after="0" w:line="240" w:lineRule="auto"/>
        <w:jc w:val="center"/>
      </w:pPr>
      <w:r>
        <w:rPr>
          <w:b/>
          <w:color w:val="006747"/>
          <w:sz w:val="14"/>
        </w:rPr>
        <w:t>Links and official source pages verified September 17, 2026.</w:t>
      </w:r>
    </w:p>
    <w:p w14:paraId="48BEC7A4" w14:textId="77777777" w:rsidR="00F15613" w:rsidRDefault="00575E28">
      <w:r>
        <w:br w:type="page"/>
      </w:r>
    </w:p>
    <w:tbl>
      <w:tblPr>
        <w:tblW w:w="0" w:type="auto"/>
        <w:jc w:val="center"/>
        <w:tblLook w:val="04A0" w:firstRow="1" w:lastRow="0" w:firstColumn="1" w:lastColumn="0" w:noHBand="0" w:noVBand="1"/>
      </w:tblPr>
      <w:tblGrid>
        <w:gridCol w:w="10512"/>
      </w:tblGrid>
      <w:tr w:rsidR="00F15613" w14:paraId="784A9380"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59FDCA66" w14:textId="77777777" w:rsidR="00F15613" w:rsidRDefault="00575E28">
            <w:pPr>
              <w:spacing w:after="0" w:line="240" w:lineRule="auto"/>
            </w:pPr>
            <w:r>
              <w:rPr>
                <w:b/>
                <w:color w:val="FFFFFF"/>
                <w:sz w:val="28"/>
              </w:rPr>
              <w:lastRenderedPageBreak/>
              <w:t>HOW TO USE THIS RESOURCE</w:t>
            </w:r>
            <w:r>
              <w:rPr>
                <w:color w:val="FFFFFF"/>
                <w:sz w:val="16"/>
              </w:rPr>
              <w:br/>
              <w:t>A provider-specific link guide for Maine ESRD/dialysis emergency preparedness planning</w:t>
            </w:r>
          </w:p>
        </w:tc>
      </w:tr>
    </w:tbl>
    <w:p w14:paraId="60099DA5" w14:textId="77777777" w:rsidR="00F15613" w:rsidRDefault="00F15613">
      <w:pPr>
        <w:spacing w:after="20" w:line="240" w:lineRule="auto"/>
      </w:pPr>
    </w:p>
    <w:tbl>
      <w:tblPr>
        <w:tblW w:w="0" w:type="auto"/>
        <w:jc w:val="center"/>
        <w:tblLook w:val="04A0" w:firstRow="1" w:lastRow="0" w:firstColumn="1" w:lastColumn="0" w:noHBand="0" w:noVBand="1"/>
      </w:tblPr>
      <w:tblGrid>
        <w:gridCol w:w="10504"/>
      </w:tblGrid>
      <w:tr w:rsidR="00F15613" w14:paraId="2F57B37C"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6BF19E6D" w14:textId="77777777" w:rsidR="00F15613" w:rsidRDefault="00575E28">
            <w:pPr>
              <w:spacing w:after="0" w:line="240" w:lineRule="auto"/>
            </w:pPr>
            <w:r>
              <w:rPr>
                <w:b/>
                <w:color w:val="E35205"/>
                <w:sz w:val="17"/>
              </w:rPr>
              <w:t xml:space="preserve">IMPORTANT REGULATORY NOTE. </w:t>
            </w:r>
            <w:r>
              <w:rPr>
                <w:sz w:val="17"/>
              </w:rPr>
              <w:t>ESRD emergency preparedness is provider-specific. Start with 42 CFR §494.62 and CMS Appendix Z, then apply the broader ESRD Conditions for Coverage, CMS Appendix H, Maine licensing and generator requirements, and the facility-specific fire/building/AHJ layer.</w:t>
            </w:r>
          </w:p>
        </w:tc>
      </w:tr>
    </w:tbl>
    <w:p w14:paraId="528D6780" w14:textId="77777777" w:rsidR="00F15613" w:rsidRDefault="00F15613">
      <w:pPr>
        <w:spacing w:after="40" w:line="240" w:lineRule="auto"/>
      </w:pPr>
    </w:p>
    <w:p w14:paraId="15C86FF8" w14:textId="77777777" w:rsidR="00F15613" w:rsidRDefault="00575E28">
      <w:pPr>
        <w:keepNext/>
        <w:pBdr>
          <w:bottom w:val="single" w:sz="5" w:space="1" w:color="E35205"/>
        </w:pBdr>
        <w:spacing w:before="80" w:after="40" w:line="240" w:lineRule="auto"/>
      </w:pPr>
      <w:r>
        <w:rPr>
          <w:b/>
          <w:color w:val="006747"/>
          <w:sz w:val="22"/>
        </w:rPr>
        <w:t>Regulatory hierarchy for an ESRD/Dialysis EOP</w:t>
      </w:r>
    </w:p>
    <w:tbl>
      <w:tblPr>
        <w:tblW w:w="10833" w:type="dxa"/>
        <w:jc w:val="center"/>
        <w:tblLayout w:type="fixed"/>
        <w:tblLook w:val="04A0" w:firstRow="1" w:lastRow="0" w:firstColumn="1" w:lastColumn="0" w:noHBand="0" w:noVBand="1"/>
      </w:tblPr>
      <w:tblGrid>
        <w:gridCol w:w="2745"/>
        <w:gridCol w:w="3233"/>
        <w:gridCol w:w="4855"/>
      </w:tblGrid>
      <w:tr w:rsidR="00F15613" w:rsidRPr="00367512" w14:paraId="237C9E1F" w14:textId="77777777" w:rsidTr="00367512">
        <w:trPr>
          <w:cantSplit/>
          <w:trHeight w:val="226"/>
          <w:tblHeader/>
          <w:jc w:val="center"/>
        </w:trPr>
        <w:tc>
          <w:tcPr>
            <w:tcW w:w="2745"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457C4819" w14:textId="77777777" w:rsidR="00F15613" w:rsidRPr="00367512" w:rsidRDefault="00575E28">
            <w:pPr>
              <w:spacing w:after="0" w:line="240" w:lineRule="auto"/>
              <w:rPr>
                <w:sz w:val="18"/>
                <w:szCs w:val="18"/>
              </w:rPr>
            </w:pPr>
            <w:r w:rsidRPr="00367512">
              <w:rPr>
                <w:b/>
                <w:color w:val="FFFFFF"/>
                <w:sz w:val="18"/>
                <w:szCs w:val="18"/>
              </w:rPr>
              <w:t>EOP Planning Area</w:t>
            </w:r>
          </w:p>
        </w:tc>
        <w:tc>
          <w:tcPr>
            <w:tcW w:w="3233"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4BE6BA1A" w14:textId="77777777" w:rsidR="00F15613" w:rsidRPr="00367512" w:rsidRDefault="00575E28">
            <w:pPr>
              <w:spacing w:after="0" w:line="240" w:lineRule="auto"/>
              <w:rPr>
                <w:sz w:val="18"/>
                <w:szCs w:val="18"/>
              </w:rPr>
            </w:pPr>
            <w:r w:rsidRPr="00367512">
              <w:rPr>
                <w:b/>
                <w:color w:val="FFFFFF"/>
                <w:sz w:val="18"/>
                <w:szCs w:val="18"/>
              </w:rPr>
              <w:t>Primary Official Sources</w:t>
            </w:r>
          </w:p>
        </w:tc>
        <w:tc>
          <w:tcPr>
            <w:tcW w:w="4855"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6D7E5B2C" w14:textId="77777777" w:rsidR="00F15613" w:rsidRPr="00367512" w:rsidRDefault="00575E28">
            <w:pPr>
              <w:spacing w:after="0" w:line="240" w:lineRule="auto"/>
              <w:rPr>
                <w:sz w:val="18"/>
                <w:szCs w:val="18"/>
              </w:rPr>
            </w:pPr>
            <w:r w:rsidRPr="00367512">
              <w:rPr>
                <w:b/>
                <w:color w:val="FFFFFF"/>
                <w:sz w:val="18"/>
                <w:szCs w:val="18"/>
              </w:rPr>
              <w:t>Use / Documentation Focus</w:t>
            </w:r>
          </w:p>
        </w:tc>
      </w:tr>
      <w:tr w:rsidR="00F15613" w:rsidRPr="00367512" w14:paraId="22F5B163" w14:textId="77777777" w:rsidTr="00367512">
        <w:trPr>
          <w:cantSplit/>
          <w:trHeight w:val="422"/>
          <w:jc w:val="center"/>
        </w:trPr>
        <w:tc>
          <w:tcPr>
            <w:tcW w:w="274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ECADDE7" w14:textId="77777777" w:rsidR="00F15613" w:rsidRPr="00367512" w:rsidRDefault="00575E28">
            <w:pPr>
              <w:spacing w:after="0" w:line="240" w:lineRule="auto"/>
              <w:rPr>
                <w:sz w:val="18"/>
                <w:szCs w:val="18"/>
              </w:rPr>
            </w:pPr>
            <w:r w:rsidRPr="00367512">
              <w:rPr>
                <w:b/>
                <w:color w:val="006747"/>
                <w:sz w:val="18"/>
                <w:szCs w:val="18"/>
              </w:rPr>
              <w:t>1. Core CMS emergency preparedness</w:t>
            </w:r>
          </w:p>
        </w:tc>
        <w:tc>
          <w:tcPr>
            <w:tcW w:w="323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7AFF488" w14:textId="77777777" w:rsidR="00F15613" w:rsidRPr="00367512" w:rsidRDefault="00575E28">
            <w:pPr>
              <w:spacing w:after="0" w:line="240" w:lineRule="auto"/>
              <w:rPr>
                <w:sz w:val="18"/>
                <w:szCs w:val="18"/>
              </w:rPr>
            </w:pPr>
            <w:r w:rsidRPr="00367512">
              <w:rPr>
                <w:sz w:val="18"/>
                <w:szCs w:val="18"/>
              </w:rPr>
              <w:t>42 CFR §494.62 + CMS Appendix Z</w:t>
            </w:r>
          </w:p>
        </w:tc>
        <w:tc>
          <w:tcPr>
            <w:tcW w:w="485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444EAEF" w14:textId="77777777" w:rsidR="00F15613" w:rsidRPr="00367512" w:rsidRDefault="00575E28">
            <w:pPr>
              <w:spacing w:after="0" w:line="240" w:lineRule="auto"/>
              <w:rPr>
                <w:sz w:val="18"/>
                <w:szCs w:val="18"/>
              </w:rPr>
            </w:pPr>
            <w:r w:rsidRPr="00367512">
              <w:rPr>
                <w:sz w:val="18"/>
                <w:szCs w:val="18"/>
              </w:rPr>
              <w:t>Emergency plan; facility/community HVA; P&amp;Ps; communications; training/testing; patient orientation; integrated-system option.</w:t>
            </w:r>
          </w:p>
        </w:tc>
      </w:tr>
      <w:tr w:rsidR="00F15613" w:rsidRPr="00367512" w14:paraId="7F33ABCE" w14:textId="77777777" w:rsidTr="00367512">
        <w:trPr>
          <w:cantSplit/>
          <w:trHeight w:val="438"/>
          <w:jc w:val="center"/>
        </w:trPr>
        <w:tc>
          <w:tcPr>
            <w:tcW w:w="274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6A2DF48" w14:textId="77777777" w:rsidR="00F15613" w:rsidRPr="00367512" w:rsidRDefault="00575E28">
            <w:pPr>
              <w:spacing w:after="0" w:line="240" w:lineRule="auto"/>
              <w:rPr>
                <w:sz w:val="18"/>
                <w:szCs w:val="18"/>
              </w:rPr>
            </w:pPr>
            <w:r w:rsidRPr="00367512">
              <w:rPr>
                <w:b/>
                <w:color w:val="006747"/>
                <w:sz w:val="18"/>
                <w:szCs w:val="18"/>
              </w:rPr>
              <w:t>2. Supporting ESRD Conditions for Coverage</w:t>
            </w:r>
          </w:p>
        </w:tc>
        <w:tc>
          <w:tcPr>
            <w:tcW w:w="323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15CAF76" w14:textId="77777777" w:rsidR="00F15613" w:rsidRPr="00367512" w:rsidRDefault="00575E28">
            <w:pPr>
              <w:spacing w:after="0" w:line="240" w:lineRule="auto"/>
              <w:rPr>
                <w:sz w:val="18"/>
                <w:szCs w:val="18"/>
              </w:rPr>
            </w:pPr>
            <w:r w:rsidRPr="00367512">
              <w:rPr>
                <w:sz w:val="18"/>
                <w:szCs w:val="18"/>
              </w:rPr>
              <w:t>42 CFR Part 494 + CMS Appendix H</w:t>
            </w:r>
          </w:p>
        </w:tc>
        <w:tc>
          <w:tcPr>
            <w:tcW w:w="485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BC427B3" w14:textId="77777777" w:rsidR="00F15613" w:rsidRPr="00367512" w:rsidRDefault="00575E28">
            <w:pPr>
              <w:spacing w:after="0" w:line="240" w:lineRule="auto"/>
              <w:rPr>
                <w:sz w:val="18"/>
                <w:szCs w:val="18"/>
              </w:rPr>
            </w:pPr>
            <w:r w:rsidRPr="00367512">
              <w:rPr>
                <w:sz w:val="18"/>
                <w:szCs w:val="18"/>
              </w:rPr>
              <w:t>Water/dialysate, infection control, staffing, home dialysis, QAPI, records, emergency coverage, patient rights and physical environment.</w:t>
            </w:r>
          </w:p>
        </w:tc>
      </w:tr>
      <w:tr w:rsidR="00F15613" w:rsidRPr="00367512" w14:paraId="3362E3A0" w14:textId="77777777" w:rsidTr="00367512">
        <w:trPr>
          <w:cantSplit/>
          <w:trHeight w:val="438"/>
          <w:jc w:val="center"/>
        </w:trPr>
        <w:tc>
          <w:tcPr>
            <w:tcW w:w="274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C52FD5C" w14:textId="77777777" w:rsidR="00F15613" w:rsidRPr="00367512" w:rsidRDefault="00575E28">
            <w:pPr>
              <w:spacing w:after="0" w:line="240" w:lineRule="auto"/>
              <w:rPr>
                <w:sz w:val="18"/>
                <w:szCs w:val="18"/>
              </w:rPr>
            </w:pPr>
            <w:r w:rsidRPr="00367512">
              <w:rPr>
                <w:b/>
                <w:color w:val="006747"/>
                <w:sz w:val="18"/>
                <w:szCs w:val="18"/>
              </w:rPr>
              <w:t>3. Federal Life Safety / HCFC layer</w:t>
            </w:r>
          </w:p>
        </w:tc>
        <w:tc>
          <w:tcPr>
            <w:tcW w:w="323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6CEB89F" w14:textId="77777777" w:rsidR="00F15613" w:rsidRPr="00367512" w:rsidRDefault="00575E28">
            <w:pPr>
              <w:spacing w:after="0" w:line="240" w:lineRule="auto"/>
              <w:rPr>
                <w:sz w:val="18"/>
                <w:szCs w:val="18"/>
              </w:rPr>
            </w:pPr>
            <w:r w:rsidRPr="00367512">
              <w:rPr>
                <w:sz w:val="18"/>
                <w:szCs w:val="18"/>
              </w:rPr>
              <w:t>42 CFR §494.60(d)-(f) + CMS LSC/HCFC + CMS-2786U when applicable</w:t>
            </w:r>
          </w:p>
        </w:tc>
        <w:tc>
          <w:tcPr>
            <w:tcW w:w="485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38D6B87" w14:textId="77777777" w:rsidR="00F15613" w:rsidRPr="00367512" w:rsidRDefault="00575E28">
            <w:pPr>
              <w:spacing w:after="0" w:line="240" w:lineRule="auto"/>
              <w:rPr>
                <w:sz w:val="18"/>
                <w:szCs w:val="18"/>
              </w:rPr>
            </w:pPr>
            <w:r w:rsidRPr="00367512">
              <w:rPr>
                <w:sz w:val="18"/>
                <w:szCs w:val="18"/>
              </w:rPr>
              <w:t>Determine grade-level exit and actual federal applicability. Keep federal 2012 code layer distinct from Maine-adopted editions.</w:t>
            </w:r>
          </w:p>
        </w:tc>
      </w:tr>
      <w:tr w:rsidR="00F15613" w:rsidRPr="00367512" w14:paraId="6326C922" w14:textId="77777777" w:rsidTr="00367512">
        <w:trPr>
          <w:cantSplit/>
          <w:trHeight w:val="438"/>
          <w:jc w:val="center"/>
        </w:trPr>
        <w:tc>
          <w:tcPr>
            <w:tcW w:w="274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3C332D6" w14:textId="77777777" w:rsidR="00F15613" w:rsidRPr="00367512" w:rsidRDefault="00575E28">
            <w:pPr>
              <w:spacing w:after="0" w:line="240" w:lineRule="auto"/>
              <w:rPr>
                <w:sz w:val="18"/>
                <w:szCs w:val="18"/>
              </w:rPr>
            </w:pPr>
            <w:r w:rsidRPr="00367512">
              <w:rPr>
                <w:b/>
                <w:color w:val="006747"/>
                <w:sz w:val="18"/>
                <w:szCs w:val="18"/>
              </w:rPr>
              <w:t>4. Maine licensing &amp; State/local overlays</w:t>
            </w:r>
          </w:p>
        </w:tc>
        <w:tc>
          <w:tcPr>
            <w:tcW w:w="323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282210C" w14:textId="77777777" w:rsidR="00F15613" w:rsidRPr="00367512" w:rsidRDefault="00575E28">
            <w:pPr>
              <w:spacing w:after="0" w:line="240" w:lineRule="auto"/>
              <w:rPr>
                <w:sz w:val="18"/>
                <w:szCs w:val="18"/>
              </w:rPr>
            </w:pPr>
            <w:r w:rsidRPr="00367512">
              <w:rPr>
                <w:sz w:val="18"/>
                <w:szCs w:val="18"/>
              </w:rPr>
              <w:t>10-144 CMR Ch. 126 + 22 MRS §2042 + Maine FMO/local AHJ + Maine CDC</w:t>
            </w:r>
          </w:p>
        </w:tc>
        <w:tc>
          <w:tcPr>
            <w:tcW w:w="485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53A9303" w14:textId="77777777" w:rsidR="00F15613" w:rsidRPr="00367512" w:rsidRDefault="00575E28">
            <w:pPr>
              <w:spacing w:after="0" w:line="240" w:lineRule="auto"/>
              <w:rPr>
                <w:sz w:val="18"/>
                <w:szCs w:val="18"/>
              </w:rPr>
            </w:pPr>
            <w:r w:rsidRPr="00367512">
              <w:rPr>
                <w:sz w:val="18"/>
                <w:szCs w:val="18"/>
              </w:rPr>
              <w:t>State licensure, Medicare certification, generator requirement, permits/code, public health, laboratory and site-specific requirements.</w:t>
            </w:r>
          </w:p>
        </w:tc>
      </w:tr>
      <w:tr w:rsidR="00F15613" w:rsidRPr="00367512" w14:paraId="4478ABD5" w14:textId="77777777" w:rsidTr="00367512">
        <w:trPr>
          <w:cantSplit/>
          <w:trHeight w:val="438"/>
          <w:jc w:val="center"/>
        </w:trPr>
        <w:tc>
          <w:tcPr>
            <w:tcW w:w="274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1FEFEAF" w14:textId="77777777" w:rsidR="00F15613" w:rsidRPr="00367512" w:rsidRDefault="00575E28">
            <w:pPr>
              <w:spacing w:after="0" w:line="240" w:lineRule="auto"/>
              <w:rPr>
                <w:sz w:val="18"/>
                <w:szCs w:val="18"/>
              </w:rPr>
            </w:pPr>
            <w:r w:rsidRPr="00367512">
              <w:rPr>
                <w:b/>
                <w:color w:val="006747"/>
                <w:sz w:val="18"/>
                <w:szCs w:val="18"/>
              </w:rPr>
              <w:t>5. Professional / planning resources</w:t>
            </w:r>
          </w:p>
        </w:tc>
        <w:tc>
          <w:tcPr>
            <w:tcW w:w="323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E7D578B" w14:textId="77777777" w:rsidR="00F15613" w:rsidRPr="00367512" w:rsidRDefault="00575E28">
            <w:pPr>
              <w:spacing w:after="0" w:line="240" w:lineRule="auto"/>
              <w:rPr>
                <w:sz w:val="18"/>
                <w:szCs w:val="18"/>
              </w:rPr>
            </w:pPr>
            <w:r w:rsidRPr="00367512">
              <w:rPr>
                <w:sz w:val="18"/>
                <w:szCs w:val="18"/>
              </w:rPr>
              <w:t>Maine professional boards + ASPR TRACIE + FEMA HSEEP + CDC Dialysis Safety + KCER</w:t>
            </w:r>
          </w:p>
        </w:tc>
        <w:tc>
          <w:tcPr>
            <w:tcW w:w="485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9942C69" w14:textId="77777777" w:rsidR="00F15613" w:rsidRPr="00367512" w:rsidRDefault="00575E28">
            <w:pPr>
              <w:spacing w:after="0" w:line="240" w:lineRule="auto"/>
              <w:rPr>
                <w:sz w:val="18"/>
                <w:szCs w:val="18"/>
              </w:rPr>
            </w:pPr>
            <w:r w:rsidRPr="00367512">
              <w:rPr>
                <w:sz w:val="18"/>
                <w:szCs w:val="18"/>
              </w:rPr>
              <w:t>Credential verification, exercise design, infection-safety resources, patient/provider preparedness and improvement planning.</w:t>
            </w:r>
          </w:p>
        </w:tc>
      </w:tr>
    </w:tbl>
    <w:p w14:paraId="6464F599" w14:textId="77777777" w:rsidR="00F15613" w:rsidRDefault="00F15613">
      <w:pPr>
        <w:spacing w:after="40" w:line="240" w:lineRule="auto"/>
      </w:pPr>
    </w:p>
    <w:p w14:paraId="102EEC04" w14:textId="77777777" w:rsidR="00F15613" w:rsidRDefault="00575E28">
      <w:pPr>
        <w:keepNext/>
        <w:pBdr>
          <w:bottom w:val="single" w:sz="5" w:space="1" w:color="E35205"/>
        </w:pBdr>
        <w:spacing w:before="80" w:after="40" w:line="240" w:lineRule="auto"/>
      </w:pPr>
      <w:r>
        <w:rPr>
          <w:b/>
          <w:color w:val="006747"/>
          <w:sz w:val="22"/>
        </w:rPr>
        <w:t>ESRD/Dialysis-specific reminders</w:t>
      </w:r>
    </w:p>
    <w:p w14:paraId="73210B79" w14:textId="77777777" w:rsidR="00F15613" w:rsidRPr="00367512" w:rsidRDefault="00575E28">
      <w:pPr>
        <w:pStyle w:val="ListBullet"/>
        <w:spacing w:after="30" w:line="252" w:lineRule="auto"/>
        <w:rPr>
          <w:sz w:val="18"/>
          <w:szCs w:val="18"/>
        </w:rPr>
      </w:pPr>
      <w:r w:rsidRPr="00367512">
        <w:rPr>
          <w:b/>
          <w:color w:val="006747"/>
          <w:sz w:val="18"/>
          <w:szCs w:val="18"/>
        </w:rPr>
        <w:t>Federal review cycle:</w:t>
      </w:r>
      <w:r w:rsidRPr="00367512">
        <w:rPr>
          <w:sz w:val="18"/>
          <w:szCs w:val="18"/>
        </w:rPr>
        <w:t xml:space="preserve"> the emergency plan, P&amp;Ps, communication plan, and training/testing/patient-orientation program are reviewed and updated at least every 2 years, with interim updates when needed.</w:t>
      </w:r>
    </w:p>
    <w:p w14:paraId="55C21FBC" w14:textId="77777777" w:rsidR="00F15613" w:rsidRPr="00367512" w:rsidRDefault="00575E28">
      <w:pPr>
        <w:pStyle w:val="ListBullet"/>
        <w:spacing w:after="30" w:line="252" w:lineRule="auto"/>
        <w:rPr>
          <w:sz w:val="18"/>
          <w:szCs w:val="18"/>
        </w:rPr>
      </w:pPr>
      <w:r w:rsidRPr="00367512">
        <w:rPr>
          <w:b/>
          <w:color w:val="006747"/>
          <w:sz w:val="18"/>
          <w:szCs w:val="18"/>
        </w:rPr>
        <w:t>Emergency coordination:</w:t>
      </w:r>
      <w:r w:rsidRPr="00367512">
        <w:rPr>
          <w:sz w:val="18"/>
          <w:szCs w:val="18"/>
        </w:rPr>
        <w:t xml:space="preserve"> CMS ESRD guidance calls for at least annual contact with the local emergency preparedness </w:t>
      </w:r>
      <w:proofErr w:type="gramStart"/>
      <w:r w:rsidRPr="00367512">
        <w:rPr>
          <w:sz w:val="18"/>
          <w:szCs w:val="18"/>
        </w:rPr>
        <w:t>agency</w:t>
      </w:r>
      <w:proofErr w:type="gramEnd"/>
      <w:r w:rsidRPr="00367512">
        <w:rPr>
          <w:sz w:val="18"/>
          <w:szCs w:val="18"/>
        </w:rPr>
        <w:t xml:space="preserve"> so the agency knows the facility’s emergency needs and the facility </w:t>
      </w:r>
      <w:proofErr w:type="gramStart"/>
      <w:r w:rsidRPr="00367512">
        <w:rPr>
          <w:sz w:val="18"/>
          <w:szCs w:val="18"/>
        </w:rPr>
        <w:t>knows</w:t>
      </w:r>
      <w:proofErr w:type="gramEnd"/>
      <w:r w:rsidRPr="00367512">
        <w:rPr>
          <w:sz w:val="18"/>
          <w:szCs w:val="18"/>
        </w:rPr>
        <w:t xml:space="preserve"> how to reach </w:t>
      </w:r>
      <w:proofErr w:type="gramStart"/>
      <w:r w:rsidRPr="00367512">
        <w:rPr>
          <w:sz w:val="18"/>
          <w:szCs w:val="18"/>
        </w:rPr>
        <w:t>it</w:t>
      </w:r>
      <w:proofErr w:type="gramEnd"/>
      <w:r w:rsidRPr="00367512">
        <w:rPr>
          <w:sz w:val="18"/>
          <w:szCs w:val="18"/>
        </w:rPr>
        <w:t>.</w:t>
      </w:r>
    </w:p>
    <w:p w14:paraId="13485607" w14:textId="77777777" w:rsidR="00F15613" w:rsidRPr="00367512" w:rsidRDefault="00575E28">
      <w:pPr>
        <w:pStyle w:val="ListBullet"/>
        <w:spacing w:after="30" w:line="252" w:lineRule="auto"/>
        <w:rPr>
          <w:sz w:val="18"/>
          <w:szCs w:val="18"/>
        </w:rPr>
      </w:pPr>
      <w:r w:rsidRPr="00367512">
        <w:rPr>
          <w:b/>
          <w:color w:val="006747"/>
          <w:sz w:val="18"/>
          <w:szCs w:val="18"/>
        </w:rPr>
        <w:t>Patient orientation:</w:t>
      </w:r>
      <w:r w:rsidRPr="00367512">
        <w:rPr>
          <w:sz w:val="18"/>
          <w:szCs w:val="18"/>
        </w:rPr>
        <w:t xml:space="preserve"> patients need clear instructions on notifications, what to do, where to go, whom to contact, alternate emergency contact methods, alternate treatment options, evacuation, and safe dialysis-machine disconnection.</w:t>
      </w:r>
    </w:p>
    <w:p w14:paraId="5918FF24" w14:textId="77777777" w:rsidR="00F15613" w:rsidRPr="00367512" w:rsidRDefault="00575E28">
      <w:pPr>
        <w:pStyle w:val="ListBullet"/>
        <w:spacing w:after="30" w:line="252" w:lineRule="auto"/>
        <w:rPr>
          <w:sz w:val="18"/>
          <w:szCs w:val="18"/>
        </w:rPr>
      </w:pPr>
      <w:r w:rsidRPr="00367512">
        <w:rPr>
          <w:b/>
          <w:color w:val="006747"/>
          <w:sz w:val="18"/>
          <w:szCs w:val="18"/>
        </w:rPr>
        <w:t>Water and dialysis continuity:</w:t>
      </w:r>
      <w:r w:rsidRPr="00367512">
        <w:rPr>
          <w:sz w:val="18"/>
          <w:szCs w:val="18"/>
        </w:rPr>
        <w:t xml:space="preserve"> water supply, water-treatment </w:t>
      </w:r>
      <w:proofErr w:type="gramStart"/>
      <w:r w:rsidRPr="00367512">
        <w:rPr>
          <w:sz w:val="18"/>
          <w:szCs w:val="18"/>
        </w:rPr>
        <w:t>systems, dialysate</w:t>
      </w:r>
      <w:proofErr w:type="gramEnd"/>
      <w:r w:rsidRPr="00367512">
        <w:rPr>
          <w:sz w:val="18"/>
          <w:szCs w:val="18"/>
        </w:rPr>
        <w:t>, dialysis equipment, power, supplies, treatment scheduling and receiving-facility arrangements are core ESRD dependencies.</w:t>
      </w:r>
    </w:p>
    <w:p w14:paraId="2F00F58D" w14:textId="77777777" w:rsidR="00F15613" w:rsidRPr="00367512" w:rsidRDefault="00575E28">
      <w:pPr>
        <w:pStyle w:val="ListBullet"/>
        <w:spacing w:after="30" w:line="252" w:lineRule="auto"/>
        <w:rPr>
          <w:sz w:val="18"/>
          <w:szCs w:val="18"/>
        </w:rPr>
      </w:pPr>
      <w:r w:rsidRPr="00367512">
        <w:rPr>
          <w:b/>
          <w:color w:val="006747"/>
          <w:sz w:val="18"/>
          <w:szCs w:val="18"/>
        </w:rPr>
        <w:t>Maine emergency power:</w:t>
      </w:r>
      <w:r w:rsidRPr="00367512">
        <w:rPr>
          <w:sz w:val="18"/>
          <w:szCs w:val="18"/>
        </w:rPr>
        <w:t xml:space="preserve"> 22 MRS §2042 requires a backup emergency generator and operation for at least 1/2 </w:t>
      </w:r>
      <w:proofErr w:type="gramStart"/>
      <w:r w:rsidRPr="00367512">
        <w:rPr>
          <w:sz w:val="18"/>
          <w:szCs w:val="18"/>
        </w:rPr>
        <w:t>hour</w:t>
      </w:r>
      <w:proofErr w:type="gramEnd"/>
      <w:r w:rsidRPr="00367512">
        <w:rPr>
          <w:sz w:val="18"/>
          <w:szCs w:val="18"/>
        </w:rPr>
        <w:t xml:space="preserve"> each month; retain testing records.</w:t>
      </w:r>
    </w:p>
    <w:p w14:paraId="52D8E429" w14:textId="77777777" w:rsidR="00F15613" w:rsidRPr="00367512" w:rsidRDefault="00575E28">
      <w:pPr>
        <w:pStyle w:val="ListBullet"/>
        <w:spacing w:after="30" w:line="252" w:lineRule="auto"/>
        <w:rPr>
          <w:sz w:val="18"/>
          <w:szCs w:val="18"/>
        </w:rPr>
      </w:pPr>
      <w:r w:rsidRPr="00367512">
        <w:rPr>
          <w:b/>
          <w:color w:val="006747"/>
          <w:sz w:val="18"/>
          <w:szCs w:val="18"/>
        </w:rPr>
        <w:t>Federal fire/life-safety applicability:</w:t>
      </w:r>
      <w:r w:rsidRPr="00367512">
        <w:rPr>
          <w:sz w:val="18"/>
          <w:szCs w:val="18"/>
        </w:rPr>
        <w:t xml:space="preserve"> do not default to the Health Care Occupancy form. When the federal ESRD LSC layer applies, CMS identifies CMS-2786U for ASC/ESRD.</w:t>
      </w:r>
    </w:p>
    <w:p w14:paraId="65B5CCBD" w14:textId="77777777" w:rsidR="00F15613" w:rsidRPr="00367512" w:rsidRDefault="00575E28">
      <w:pPr>
        <w:pStyle w:val="ListBullet"/>
        <w:spacing w:after="30" w:line="252" w:lineRule="auto"/>
        <w:rPr>
          <w:sz w:val="18"/>
          <w:szCs w:val="18"/>
        </w:rPr>
      </w:pPr>
      <w:r w:rsidRPr="00367512">
        <w:rPr>
          <w:b/>
          <w:color w:val="006747"/>
          <w:sz w:val="18"/>
          <w:szCs w:val="18"/>
        </w:rPr>
        <w:t>Supporting Part 494:</w:t>
      </w:r>
      <w:r w:rsidRPr="00367512">
        <w:rPr>
          <w:sz w:val="18"/>
          <w:szCs w:val="18"/>
        </w:rPr>
        <w:t xml:space="preserve"> </w:t>
      </w:r>
      <w:proofErr w:type="gramStart"/>
      <w:r w:rsidRPr="00367512">
        <w:rPr>
          <w:sz w:val="18"/>
          <w:szCs w:val="18"/>
        </w:rPr>
        <w:t>emergency</w:t>
      </w:r>
      <w:proofErr w:type="gramEnd"/>
      <w:r w:rsidRPr="00367512">
        <w:rPr>
          <w:sz w:val="18"/>
          <w:szCs w:val="18"/>
        </w:rPr>
        <w:t xml:space="preserve"> planning should cross-reference RN coverage during in-center treatment, emergency physician/on-call processes, hospital agreement, home-dialysis backup, medical records, personnel qualifications and QAPI.</w:t>
      </w:r>
    </w:p>
    <w:p w14:paraId="0A7C5252" w14:textId="77777777" w:rsidR="00F15613" w:rsidRDefault="00575E28">
      <w:r>
        <w:br w:type="page"/>
      </w:r>
    </w:p>
    <w:tbl>
      <w:tblPr>
        <w:tblW w:w="0" w:type="auto"/>
        <w:jc w:val="center"/>
        <w:tblLook w:val="04A0" w:firstRow="1" w:lastRow="0" w:firstColumn="1" w:lastColumn="0" w:noHBand="0" w:noVBand="1"/>
      </w:tblPr>
      <w:tblGrid>
        <w:gridCol w:w="10512"/>
      </w:tblGrid>
      <w:tr w:rsidR="00F15613" w14:paraId="5878290D"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5E6EB73B" w14:textId="77777777" w:rsidR="00F15613" w:rsidRDefault="00575E28">
            <w:pPr>
              <w:spacing w:after="0" w:line="240" w:lineRule="auto"/>
            </w:pPr>
            <w:r>
              <w:rPr>
                <w:b/>
                <w:color w:val="FFFFFF"/>
                <w:sz w:val="28"/>
              </w:rPr>
              <w:lastRenderedPageBreak/>
              <w:t>PRIMARY FEDERAL CMS REGULATIONS &amp; GUIDANCE</w:t>
            </w:r>
            <w:r>
              <w:rPr>
                <w:color w:val="FFFFFF"/>
                <w:sz w:val="16"/>
              </w:rPr>
              <w:br/>
              <w:t>Start here for the controlling ESRD emergency preparedness framework</w:t>
            </w:r>
          </w:p>
        </w:tc>
      </w:tr>
    </w:tbl>
    <w:p w14:paraId="14CBB0AA" w14:textId="77777777" w:rsidR="00F15613" w:rsidRDefault="00F15613">
      <w:pPr>
        <w:spacing w:after="20" w:line="240" w:lineRule="auto"/>
      </w:pPr>
    </w:p>
    <w:tbl>
      <w:tblPr>
        <w:tblW w:w="0" w:type="auto"/>
        <w:jc w:val="center"/>
        <w:tblLook w:val="04A0" w:firstRow="1" w:lastRow="0" w:firstColumn="1" w:lastColumn="0" w:noHBand="0" w:noVBand="1"/>
      </w:tblPr>
      <w:tblGrid>
        <w:gridCol w:w="10504"/>
      </w:tblGrid>
      <w:tr w:rsidR="00F15613" w14:paraId="2AFD5040"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65453489" w14:textId="77777777" w:rsidR="00F15613" w:rsidRDefault="00575E28">
            <w:pPr>
              <w:spacing w:after="0" w:line="240" w:lineRule="auto"/>
            </w:pPr>
            <w:r>
              <w:rPr>
                <w:b/>
                <w:color w:val="E35205"/>
                <w:sz w:val="17"/>
              </w:rPr>
              <w:t xml:space="preserve">USE ESRD-SPECIFIC SOURCES. </w:t>
            </w:r>
            <w:r>
              <w:rPr>
                <w:sz w:val="17"/>
              </w:rPr>
              <w:t>42 CFR §494.62 is the controlling provider-specific emergency preparedness Condition for Coverage. CMS Appendix Z supplies emergency-preparedness interpretive guidance; Part 494 and CMS Appendix H supply the broader ESRD regulatory and survey framework.</w:t>
            </w:r>
          </w:p>
        </w:tc>
      </w:tr>
    </w:tbl>
    <w:p w14:paraId="52FC70FB" w14:textId="77777777" w:rsidR="00F15613" w:rsidRDefault="00F15613">
      <w:pPr>
        <w:spacing w:after="40" w:line="240" w:lineRule="auto"/>
      </w:pPr>
    </w:p>
    <w:tbl>
      <w:tblPr>
        <w:tblW w:w="11159" w:type="dxa"/>
        <w:jc w:val="center"/>
        <w:tblLayout w:type="fixed"/>
        <w:tblLook w:val="04A0" w:firstRow="1" w:lastRow="0" w:firstColumn="1" w:lastColumn="0" w:noHBand="0" w:noVBand="1"/>
      </w:tblPr>
      <w:tblGrid>
        <w:gridCol w:w="2452"/>
        <w:gridCol w:w="4231"/>
        <w:gridCol w:w="2238"/>
        <w:gridCol w:w="2238"/>
      </w:tblGrid>
      <w:tr w:rsidR="00F15613" w:rsidRPr="00367512" w14:paraId="66AC2A69" w14:textId="77777777" w:rsidTr="00367512">
        <w:trPr>
          <w:cantSplit/>
          <w:trHeight w:val="197"/>
          <w:tblHeader/>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39871CD5" w14:textId="77777777" w:rsidR="00F15613" w:rsidRPr="00367512" w:rsidRDefault="00575E28">
            <w:pPr>
              <w:spacing w:after="0" w:line="240" w:lineRule="auto"/>
              <w:rPr>
                <w:sz w:val="18"/>
                <w:szCs w:val="18"/>
              </w:rPr>
            </w:pPr>
            <w:r w:rsidRPr="00367512">
              <w:rPr>
                <w:b/>
                <w:color w:val="FFFFFF"/>
                <w:sz w:val="18"/>
                <w:szCs w:val="18"/>
              </w:rPr>
              <w:t>Official Source</w:t>
            </w:r>
          </w:p>
        </w:tc>
        <w:tc>
          <w:tcPr>
            <w:tcW w:w="4231"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F69F471" w14:textId="77777777" w:rsidR="00F15613" w:rsidRPr="00367512" w:rsidRDefault="00575E28">
            <w:pPr>
              <w:spacing w:after="0" w:line="240" w:lineRule="auto"/>
              <w:rPr>
                <w:sz w:val="18"/>
                <w:szCs w:val="18"/>
              </w:rPr>
            </w:pPr>
            <w:r w:rsidRPr="00367512">
              <w:rPr>
                <w:b/>
                <w:color w:val="FFFFFF"/>
                <w:sz w:val="18"/>
                <w:szCs w:val="18"/>
              </w:rPr>
              <w:t>Why It Matters for ESRD/Dialysis EOP Planning</w:t>
            </w:r>
          </w:p>
        </w:tc>
        <w:tc>
          <w:tcPr>
            <w:tcW w:w="2238"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6ED35D74" w14:textId="77777777" w:rsidR="00F15613" w:rsidRPr="00367512" w:rsidRDefault="00575E28">
            <w:pPr>
              <w:spacing w:after="0" w:line="240" w:lineRule="auto"/>
              <w:rPr>
                <w:sz w:val="18"/>
                <w:szCs w:val="18"/>
              </w:rPr>
            </w:pPr>
            <w:r w:rsidRPr="00367512">
              <w:rPr>
                <w:b/>
                <w:color w:val="FFFFFF"/>
                <w:sz w:val="18"/>
                <w:szCs w:val="18"/>
              </w:rPr>
              <w:t>Planning Layer</w:t>
            </w:r>
          </w:p>
        </w:tc>
        <w:tc>
          <w:tcPr>
            <w:tcW w:w="2238"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3DB51324" w14:textId="77777777" w:rsidR="00F15613" w:rsidRPr="00367512" w:rsidRDefault="00575E28">
            <w:pPr>
              <w:spacing w:after="0" w:line="240" w:lineRule="auto"/>
              <w:rPr>
                <w:sz w:val="18"/>
                <w:szCs w:val="18"/>
              </w:rPr>
            </w:pPr>
            <w:r w:rsidRPr="00367512">
              <w:rPr>
                <w:b/>
                <w:color w:val="FFFFFF"/>
                <w:sz w:val="18"/>
                <w:szCs w:val="18"/>
              </w:rPr>
              <w:t>Link</w:t>
            </w:r>
          </w:p>
        </w:tc>
      </w:tr>
      <w:tr w:rsidR="00F15613" w:rsidRPr="00367512" w14:paraId="2D8BBBD7" w14:textId="77777777" w:rsidTr="00367512">
        <w:trPr>
          <w:cantSplit/>
          <w:trHeight w:val="563"/>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5E3F248" w14:textId="77777777" w:rsidR="00F15613" w:rsidRPr="00367512" w:rsidRDefault="00575E28">
            <w:pPr>
              <w:spacing w:after="0" w:line="240" w:lineRule="auto"/>
              <w:rPr>
                <w:sz w:val="18"/>
                <w:szCs w:val="18"/>
              </w:rPr>
            </w:pPr>
            <w:r w:rsidRPr="00367512">
              <w:rPr>
                <w:b/>
                <w:color w:val="006747"/>
                <w:sz w:val="18"/>
                <w:szCs w:val="18"/>
              </w:rPr>
              <w:t>42 CFR §494.62 - Emergency Preparedness</w:t>
            </w:r>
            <w:r w:rsidRPr="00367512">
              <w:rPr>
                <w:i/>
                <w:color w:val="6B6B6B"/>
                <w:sz w:val="18"/>
                <w:szCs w:val="18"/>
              </w:rPr>
              <w:br/>
              <w:t>ESRD Condition for Coverage</w:t>
            </w:r>
          </w:p>
        </w:tc>
        <w:tc>
          <w:tcPr>
            <w:tcW w:w="423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4D2A2D3" w14:textId="77777777" w:rsidR="00F15613" w:rsidRPr="00367512" w:rsidRDefault="00575E28">
            <w:pPr>
              <w:spacing w:after="0" w:line="240" w:lineRule="auto"/>
              <w:rPr>
                <w:sz w:val="18"/>
                <w:szCs w:val="18"/>
              </w:rPr>
            </w:pPr>
            <w:r w:rsidRPr="00367512">
              <w:rPr>
                <w:sz w:val="18"/>
                <w:szCs w:val="18"/>
              </w:rPr>
              <w:t>Core federal emergency preparedness regulation: all-hazards plan/HVA, P&amp;Ps, communications, training/testing, patient orientation and integrated-system option.</w:t>
            </w:r>
          </w:p>
        </w:tc>
        <w:tc>
          <w:tcPr>
            <w:tcW w:w="2238"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FBD5D6E" w14:textId="77777777" w:rsidR="00F15613" w:rsidRPr="00367512" w:rsidRDefault="00575E28">
            <w:pPr>
              <w:spacing w:after="0" w:line="240" w:lineRule="auto"/>
              <w:rPr>
                <w:sz w:val="18"/>
                <w:szCs w:val="18"/>
              </w:rPr>
            </w:pPr>
            <w:r w:rsidRPr="00367512">
              <w:rPr>
                <w:sz w:val="18"/>
                <w:szCs w:val="18"/>
              </w:rPr>
              <w:t>CORE CMS</w:t>
            </w:r>
          </w:p>
        </w:tc>
        <w:tc>
          <w:tcPr>
            <w:tcW w:w="2238"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EB62A8F" w14:textId="77777777" w:rsidR="00F15613" w:rsidRPr="00367512" w:rsidRDefault="00575E28">
            <w:pPr>
              <w:spacing w:after="0" w:line="240" w:lineRule="auto"/>
              <w:jc w:val="center"/>
              <w:rPr>
                <w:sz w:val="18"/>
                <w:szCs w:val="18"/>
              </w:rPr>
            </w:pPr>
            <w:hyperlink r:id="rId9">
              <w:r w:rsidRPr="00367512">
                <w:rPr>
                  <w:b/>
                  <w:color w:val="E35205"/>
                  <w:sz w:val="18"/>
                  <w:szCs w:val="18"/>
                  <w:u w:val="single"/>
                </w:rPr>
                <w:t>Open</w:t>
              </w:r>
            </w:hyperlink>
          </w:p>
        </w:tc>
      </w:tr>
      <w:tr w:rsidR="00F15613" w:rsidRPr="00367512" w14:paraId="637E49E2" w14:textId="77777777" w:rsidTr="00367512">
        <w:trPr>
          <w:cantSplit/>
          <w:trHeight w:val="563"/>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4B205BD" w14:textId="77777777" w:rsidR="00F15613" w:rsidRPr="00367512" w:rsidRDefault="00575E28">
            <w:pPr>
              <w:spacing w:after="0" w:line="240" w:lineRule="auto"/>
              <w:rPr>
                <w:sz w:val="18"/>
                <w:szCs w:val="18"/>
              </w:rPr>
            </w:pPr>
            <w:r w:rsidRPr="00367512">
              <w:rPr>
                <w:b/>
                <w:color w:val="006747"/>
                <w:sz w:val="18"/>
                <w:szCs w:val="18"/>
              </w:rPr>
              <w:t>42 CFR Part 494</w:t>
            </w:r>
            <w:r w:rsidRPr="00367512">
              <w:rPr>
                <w:i/>
                <w:color w:val="6B6B6B"/>
                <w:sz w:val="18"/>
                <w:szCs w:val="18"/>
              </w:rPr>
              <w:br/>
              <w:t>ESRD Conditions for Coverage</w:t>
            </w:r>
          </w:p>
        </w:tc>
        <w:tc>
          <w:tcPr>
            <w:tcW w:w="423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C930D50" w14:textId="77777777" w:rsidR="00F15613" w:rsidRPr="00367512" w:rsidRDefault="00575E28">
            <w:pPr>
              <w:spacing w:after="0" w:line="240" w:lineRule="auto"/>
              <w:rPr>
                <w:sz w:val="18"/>
                <w:szCs w:val="18"/>
              </w:rPr>
            </w:pPr>
            <w:r w:rsidRPr="00367512">
              <w:rPr>
                <w:sz w:val="18"/>
                <w:szCs w:val="18"/>
              </w:rPr>
              <w:t>Complete federal ESRD Conditions for Coverage. Use when emergency operations intersect with infection control, water, physical plant, patient rights, home dialysis, personnel, records and governance.</w:t>
            </w:r>
          </w:p>
        </w:tc>
        <w:tc>
          <w:tcPr>
            <w:tcW w:w="2238"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0726DE2" w14:textId="77777777" w:rsidR="00F15613" w:rsidRPr="00367512" w:rsidRDefault="00575E28">
            <w:pPr>
              <w:spacing w:after="0" w:line="240" w:lineRule="auto"/>
              <w:rPr>
                <w:sz w:val="18"/>
                <w:szCs w:val="18"/>
              </w:rPr>
            </w:pPr>
            <w:r w:rsidRPr="00367512">
              <w:rPr>
                <w:sz w:val="18"/>
                <w:szCs w:val="18"/>
              </w:rPr>
              <w:t>CORE CMS</w:t>
            </w:r>
          </w:p>
        </w:tc>
        <w:tc>
          <w:tcPr>
            <w:tcW w:w="2238"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0EE5D4E" w14:textId="77777777" w:rsidR="00F15613" w:rsidRPr="00367512" w:rsidRDefault="00575E28">
            <w:pPr>
              <w:spacing w:after="0" w:line="240" w:lineRule="auto"/>
              <w:jc w:val="center"/>
              <w:rPr>
                <w:sz w:val="18"/>
                <w:szCs w:val="18"/>
              </w:rPr>
            </w:pPr>
            <w:hyperlink r:id="rId10">
              <w:r w:rsidRPr="00367512">
                <w:rPr>
                  <w:b/>
                  <w:color w:val="E35205"/>
                  <w:sz w:val="18"/>
                  <w:szCs w:val="18"/>
                  <w:u w:val="single"/>
                </w:rPr>
                <w:t>Open</w:t>
              </w:r>
            </w:hyperlink>
          </w:p>
        </w:tc>
      </w:tr>
      <w:tr w:rsidR="00F15613" w:rsidRPr="00367512" w14:paraId="10B80329" w14:textId="77777777" w:rsidTr="00367512">
        <w:trPr>
          <w:cantSplit/>
          <w:trHeight w:val="577"/>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EE5470D" w14:textId="77777777" w:rsidR="00F15613" w:rsidRPr="00367512" w:rsidRDefault="00575E28">
            <w:pPr>
              <w:spacing w:after="0" w:line="240" w:lineRule="auto"/>
              <w:rPr>
                <w:sz w:val="18"/>
                <w:szCs w:val="18"/>
              </w:rPr>
            </w:pPr>
            <w:r w:rsidRPr="00367512">
              <w:rPr>
                <w:b/>
                <w:color w:val="006747"/>
                <w:sz w:val="18"/>
                <w:szCs w:val="18"/>
              </w:rPr>
              <w:t>CMS State Operations Manual - Appendix Z</w:t>
            </w:r>
            <w:r w:rsidRPr="00367512">
              <w:rPr>
                <w:i/>
                <w:color w:val="6B6B6B"/>
                <w:sz w:val="18"/>
                <w:szCs w:val="18"/>
              </w:rPr>
              <w:br/>
              <w:t>Emergency Preparedness</w:t>
            </w:r>
          </w:p>
        </w:tc>
        <w:tc>
          <w:tcPr>
            <w:tcW w:w="423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CE3C9C4" w14:textId="77777777" w:rsidR="00F15613" w:rsidRPr="00367512" w:rsidRDefault="00575E28">
            <w:pPr>
              <w:spacing w:after="0" w:line="240" w:lineRule="auto"/>
              <w:rPr>
                <w:sz w:val="18"/>
                <w:szCs w:val="18"/>
              </w:rPr>
            </w:pPr>
            <w:r w:rsidRPr="00367512">
              <w:rPr>
                <w:sz w:val="18"/>
                <w:szCs w:val="18"/>
              </w:rPr>
              <w:t>CMS emergency preparedness E-tags, interpretive guidance and survey procedures. Apply the ESRD-specific §494.62 requirements and provider-specific distinctions.</w:t>
            </w:r>
          </w:p>
        </w:tc>
        <w:tc>
          <w:tcPr>
            <w:tcW w:w="2238"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9C02A6A" w14:textId="77777777" w:rsidR="00F15613" w:rsidRPr="00367512" w:rsidRDefault="00575E28">
            <w:pPr>
              <w:spacing w:after="0" w:line="240" w:lineRule="auto"/>
              <w:rPr>
                <w:sz w:val="18"/>
                <w:szCs w:val="18"/>
              </w:rPr>
            </w:pPr>
            <w:r w:rsidRPr="00367512">
              <w:rPr>
                <w:sz w:val="18"/>
                <w:szCs w:val="18"/>
              </w:rPr>
              <w:t>CMS SURVEY GUIDANCE</w:t>
            </w:r>
          </w:p>
        </w:tc>
        <w:tc>
          <w:tcPr>
            <w:tcW w:w="2238"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C27DF8E" w14:textId="77777777" w:rsidR="00F15613" w:rsidRPr="00367512" w:rsidRDefault="00575E28">
            <w:pPr>
              <w:spacing w:after="0" w:line="240" w:lineRule="auto"/>
              <w:jc w:val="center"/>
              <w:rPr>
                <w:sz w:val="18"/>
                <w:szCs w:val="18"/>
              </w:rPr>
            </w:pPr>
            <w:hyperlink r:id="rId11">
              <w:r w:rsidRPr="00367512">
                <w:rPr>
                  <w:b/>
                  <w:color w:val="E35205"/>
                  <w:sz w:val="18"/>
                  <w:szCs w:val="18"/>
                  <w:u w:val="single"/>
                </w:rPr>
                <w:t>Open</w:t>
              </w:r>
            </w:hyperlink>
          </w:p>
        </w:tc>
      </w:tr>
      <w:tr w:rsidR="00F15613" w:rsidRPr="00367512" w14:paraId="5E98F94A" w14:textId="77777777" w:rsidTr="00367512">
        <w:trPr>
          <w:cantSplit/>
          <w:trHeight w:val="732"/>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E5DF4B0" w14:textId="77777777" w:rsidR="00F15613" w:rsidRPr="00367512" w:rsidRDefault="00575E28">
            <w:pPr>
              <w:spacing w:after="0" w:line="240" w:lineRule="auto"/>
              <w:rPr>
                <w:sz w:val="18"/>
                <w:szCs w:val="18"/>
              </w:rPr>
            </w:pPr>
            <w:r w:rsidRPr="00367512">
              <w:rPr>
                <w:b/>
                <w:color w:val="006747"/>
                <w:sz w:val="18"/>
                <w:szCs w:val="18"/>
              </w:rPr>
              <w:t>CMS State Operations Manual - Appendix H</w:t>
            </w:r>
            <w:r w:rsidRPr="00367512">
              <w:rPr>
                <w:i/>
                <w:color w:val="6B6B6B"/>
                <w:sz w:val="18"/>
                <w:szCs w:val="18"/>
              </w:rPr>
              <w:br/>
              <w:t>ESRD Survey Guidance; Rev. 246 effective 08/17/2026</w:t>
            </w:r>
          </w:p>
        </w:tc>
        <w:tc>
          <w:tcPr>
            <w:tcW w:w="423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580F800" w14:textId="77777777" w:rsidR="00F15613" w:rsidRPr="00367512" w:rsidRDefault="00575E28">
            <w:pPr>
              <w:spacing w:after="0" w:line="240" w:lineRule="auto"/>
              <w:rPr>
                <w:sz w:val="18"/>
                <w:szCs w:val="18"/>
              </w:rPr>
            </w:pPr>
            <w:r w:rsidRPr="00367512">
              <w:rPr>
                <w:sz w:val="18"/>
                <w:szCs w:val="18"/>
              </w:rPr>
              <w:t>Current provider-specific ESRD interpretive guidance and survey procedures, including water/dialysate, physical environment, staffing, home dialysis and emergency coverage.</w:t>
            </w:r>
          </w:p>
        </w:tc>
        <w:tc>
          <w:tcPr>
            <w:tcW w:w="2238"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FB6FFC6" w14:textId="77777777" w:rsidR="00F15613" w:rsidRPr="00367512" w:rsidRDefault="00575E28">
            <w:pPr>
              <w:spacing w:after="0" w:line="240" w:lineRule="auto"/>
              <w:rPr>
                <w:sz w:val="18"/>
                <w:szCs w:val="18"/>
              </w:rPr>
            </w:pPr>
            <w:r w:rsidRPr="00367512">
              <w:rPr>
                <w:sz w:val="18"/>
                <w:szCs w:val="18"/>
              </w:rPr>
              <w:t>CMS ESRD SURVEY GUIDANCE</w:t>
            </w:r>
          </w:p>
        </w:tc>
        <w:tc>
          <w:tcPr>
            <w:tcW w:w="2238"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A7F3ECC" w14:textId="77777777" w:rsidR="00F15613" w:rsidRPr="00367512" w:rsidRDefault="00575E28">
            <w:pPr>
              <w:spacing w:after="0" w:line="240" w:lineRule="auto"/>
              <w:jc w:val="center"/>
              <w:rPr>
                <w:sz w:val="18"/>
                <w:szCs w:val="18"/>
              </w:rPr>
            </w:pPr>
            <w:hyperlink r:id="rId12">
              <w:r w:rsidRPr="00367512">
                <w:rPr>
                  <w:b/>
                  <w:color w:val="E35205"/>
                  <w:sz w:val="18"/>
                  <w:szCs w:val="18"/>
                  <w:u w:val="single"/>
                </w:rPr>
                <w:t>Open</w:t>
              </w:r>
            </w:hyperlink>
          </w:p>
        </w:tc>
      </w:tr>
      <w:tr w:rsidR="00F15613" w:rsidRPr="00367512" w14:paraId="1FF20F44" w14:textId="77777777" w:rsidTr="00367512">
        <w:trPr>
          <w:cantSplit/>
          <w:trHeight w:val="549"/>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DA07C47" w14:textId="77777777" w:rsidR="00F15613" w:rsidRPr="00367512" w:rsidRDefault="00575E28">
            <w:pPr>
              <w:spacing w:after="0" w:line="240" w:lineRule="auto"/>
              <w:rPr>
                <w:sz w:val="18"/>
                <w:szCs w:val="18"/>
              </w:rPr>
            </w:pPr>
            <w:r w:rsidRPr="00367512">
              <w:rPr>
                <w:b/>
                <w:color w:val="006747"/>
                <w:sz w:val="18"/>
                <w:szCs w:val="18"/>
              </w:rPr>
              <w:t>CMS ESRD Conditions for Coverage Page</w:t>
            </w:r>
            <w:r w:rsidRPr="00367512">
              <w:rPr>
                <w:i/>
                <w:color w:val="6B6B6B"/>
                <w:sz w:val="18"/>
                <w:szCs w:val="18"/>
              </w:rPr>
              <w:br/>
              <w:t>End-Stage Renal Disease Facilities</w:t>
            </w:r>
          </w:p>
        </w:tc>
        <w:tc>
          <w:tcPr>
            <w:tcW w:w="423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0CC74F5" w14:textId="77777777" w:rsidR="00F15613" w:rsidRPr="00367512" w:rsidRDefault="00575E28">
            <w:pPr>
              <w:spacing w:after="0" w:line="240" w:lineRule="auto"/>
              <w:rPr>
                <w:sz w:val="18"/>
                <w:szCs w:val="18"/>
              </w:rPr>
            </w:pPr>
            <w:r w:rsidRPr="00367512">
              <w:rPr>
                <w:sz w:val="18"/>
                <w:szCs w:val="18"/>
              </w:rPr>
              <w:t>CMS landing page for ESRD Conditions for Coverage and current Appendix H downloads.</w:t>
            </w:r>
          </w:p>
        </w:tc>
        <w:tc>
          <w:tcPr>
            <w:tcW w:w="2238"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EAF8138" w14:textId="77777777" w:rsidR="00F15613" w:rsidRPr="00367512" w:rsidRDefault="00575E28">
            <w:pPr>
              <w:spacing w:after="0" w:line="240" w:lineRule="auto"/>
              <w:rPr>
                <w:sz w:val="18"/>
                <w:szCs w:val="18"/>
              </w:rPr>
            </w:pPr>
            <w:r w:rsidRPr="00367512">
              <w:rPr>
                <w:sz w:val="18"/>
                <w:szCs w:val="18"/>
              </w:rPr>
              <w:t>CMS PROGRAM RESOURCE</w:t>
            </w:r>
          </w:p>
        </w:tc>
        <w:tc>
          <w:tcPr>
            <w:tcW w:w="2238"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DFD0D3F" w14:textId="77777777" w:rsidR="00F15613" w:rsidRPr="00367512" w:rsidRDefault="00575E28">
            <w:pPr>
              <w:spacing w:after="0" w:line="240" w:lineRule="auto"/>
              <w:jc w:val="center"/>
              <w:rPr>
                <w:sz w:val="18"/>
                <w:szCs w:val="18"/>
              </w:rPr>
            </w:pPr>
            <w:hyperlink r:id="rId13">
              <w:r w:rsidRPr="00367512">
                <w:rPr>
                  <w:b/>
                  <w:color w:val="E35205"/>
                  <w:sz w:val="18"/>
                  <w:szCs w:val="18"/>
                  <w:u w:val="single"/>
                </w:rPr>
                <w:t>Open</w:t>
              </w:r>
            </w:hyperlink>
          </w:p>
        </w:tc>
      </w:tr>
      <w:tr w:rsidR="00F15613" w:rsidRPr="00367512" w14:paraId="01B7172A" w14:textId="77777777" w:rsidTr="00367512">
        <w:trPr>
          <w:cantSplit/>
          <w:trHeight w:val="380"/>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4407467" w14:textId="77777777" w:rsidR="00F15613" w:rsidRPr="00367512" w:rsidRDefault="00575E28">
            <w:pPr>
              <w:spacing w:after="0" w:line="240" w:lineRule="auto"/>
              <w:rPr>
                <w:sz w:val="18"/>
                <w:szCs w:val="18"/>
              </w:rPr>
            </w:pPr>
            <w:r w:rsidRPr="00367512">
              <w:rPr>
                <w:b/>
                <w:color w:val="006747"/>
                <w:sz w:val="18"/>
                <w:szCs w:val="18"/>
              </w:rPr>
              <w:t>CMS ESRD Certification &amp; Compliance</w:t>
            </w:r>
            <w:r w:rsidRPr="00367512">
              <w:rPr>
                <w:i/>
                <w:color w:val="6B6B6B"/>
                <w:sz w:val="18"/>
                <w:szCs w:val="18"/>
              </w:rPr>
              <w:br/>
              <w:t>Dialysis provider/surveyor resource</w:t>
            </w:r>
          </w:p>
        </w:tc>
        <w:tc>
          <w:tcPr>
            <w:tcW w:w="423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7BE5EF2" w14:textId="77777777" w:rsidR="00F15613" w:rsidRPr="00367512" w:rsidRDefault="00575E28">
            <w:pPr>
              <w:spacing w:after="0" w:line="240" w:lineRule="auto"/>
              <w:rPr>
                <w:sz w:val="18"/>
                <w:szCs w:val="18"/>
              </w:rPr>
            </w:pPr>
            <w:r w:rsidRPr="00367512">
              <w:rPr>
                <w:sz w:val="18"/>
                <w:szCs w:val="18"/>
              </w:rPr>
              <w:t>Current CMS Quality, Safety &amp; Oversight hub for dialysis provider certification, survey resources, laws, regulations and compliance tools.</w:t>
            </w:r>
          </w:p>
        </w:tc>
        <w:tc>
          <w:tcPr>
            <w:tcW w:w="2238"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D4D475A" w14:textId="77777777" w:rsidR="00F15613" w:rsidRPr="00367512" w:rsidRDefault="00575E28">
            <w:pPr>
              <w:spacing w:after="0" w:line="240" w:lineRule="auto"/>
              <w:rPr>
                <w:sz w:val="18"/>
                <w:szCs w:val="18"/>
              </w:rPr>
            </w:pPr>
            <w:r w:rsidRPr="00367512">
              <w:rPr>
                <w:sz w:val="18"/>
                <w:szCs w:val="18"/>
              </w:rPr>
              <w:t>CMS PROGRAM RESOURCE</w:t>
            </w:r>
          </w:p>
        </w:tc>
        <w:tc>
          <w:tcPr>
            <w:tcW w:w="2238"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8B70E94" w14:textId="77777777" w:rsidR="00F15613" w:rsidRPr="00367512" w:rsidRDefault="00575E28">
            <w:pPr>
              <w:spacing w:after="0" w:line="240" w:lineRule="auto"/>
              <w:jc w:val="center"/>
              <w:rPr>
                <w:sz w:val="18"/>
                <w:szCs w:val="18"/>
              </w:rPr>
            </w:pPr>
            <w:hyperlink r:id="rId14">
              <w:r w:rsidRPr="00367512">
                <w:rPr>
                  <w:b/>
                  <w:color w:val="E35205"/>
                  <w:sz w:val="18"/>
                  <w:szCs w:val="18"/>
                  <w:u w:val="single"/>
                </w:rPr>
                <w:t>Open</w:t>
              </w:r>
            </w:hyperlink>
          </w:p>
        </w:tc>
      </w:tr>
      <w:tr w:rsidR="00F15613" w:rsidRPr="00367512" w14:paraId="541393ED" w14:textId="77777777" w:rsidTr="00367512">
        <w:trPr>
          <w:cantSplit/>
          <w:trHeight w:val="380"/>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800601A" w14:textId="77777777" w:rsidR="00F15613" w:rsidRPr="00367512" w:rsidRDefault="00575E28">
            <w:pPr>
              <w:spacing w:after="0" w:line="240" w:lineRule="auto"/>
              <w:rPr>
                <w:sz w:val="18"/>
                <w:szCs w:val="18"/>
              </w:rPr>
            </w:pPr>
            <w:r w:rsidRPr="00367512">
              <w:rPr>
                <w:b/>
                <w:color w:val="006747"/>
                <w:sz w:val="18"/>
                <w:szCs w:val="18"/>
              </w:rPr>
              <w:t>CMS QSO-24-16-ESRD</w:t>
            </w:r>
            <w:r w:rsidRPr="00367512">
              <w:rPr>
                <w:i/>
                <w:color w:val="6B6B6B"/>
                <w:sz w:val="18"/>
                <w:szCs w:val="18"/>
              </w:rPr>
              <w:br/>
              <w:t>Medical Director Board Certification</w:t>
            </w:r>
          </w:p>
        </w:tc>
        <w:tc>
          <w:tcPr>
            <w:tcW w:w="423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173A7FA" w14:textId="77777777" w:rsidR="00F15613" w:rsidRPr="00367512" w:rsidRDefault="00575E28">
            <w:pPr>
              <w:spacing w:after="0" w:line="240" w:lineRule="auto"/>
              <w:rPr>
                <w:sz w:val="18"/>
                <w:szCs w:val="18"/>
              </w:rPr>
            </w:pPr>
            <w:r w:rsidRPr="00367512">
              <w:rPr>
                <w:sz w:val="18"/>
                <w:szCs w:val="18"/>
              </w:rPr>
              <w:t>Clarifies CMS expectations for the nationally recognized board-certification element under §494.140(a)(1).</w:t>
            </w:r>
          </w:p>
        </w:tc>
        <w:tc>
          <w:tcPr>
            <w:tcW w:w="2238"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D000D30" w14:textId="77777777" w:rsidR="00F15613" w:rsidRPr="00367512" w:rsidRDefault="00575E28">
            <w:pPr>
              <w:spacing w:after="0" w:line="240" w:lineRule="auto"/>
              <w:rPr>
                <w:sz w:val="18"/>
                <w:szCs w:val="18"/>
              </w:rPr>
            </w:pPr>
            <w:r w:rsidRPr="00367512">
              <w:rPr>
                <w:sz w:val="18"/>
                <w:szCs w:val="18"/>
              </w:rPr>
              <w:t>CMS POLICY MEMO</w:t>
            </w:r>
          </w:p>
        </w:tc>
        <w:tc>
          <w:tcPr>
            <w:tcW w:w="2238"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606F5E2" w14:textId="77777777" w:rsidR="00F15613" w:rsidRPr="00367512" w:rsidRDefault="00575E28">
            <w:pPr>
              <w:spacing w:after="0" w:line="240" w:lineRule="auto"/>
              <w:jc w:val="center"/>
              <w:rPr>
                <w:sz w:val="18"/>
                <w:szCs w:val="18"/>
              </w:rPr>
            </w:pPr>
            <w:hyperlink r:id="rId15">
              <w:r w:rsidRPr="00367512">
                <w:rPr>
                  <w:b/>
                  <w:color w:val="E35205"/>
                  <w:sz w:val="18"/>
                  <w:szCs w:val="18"/>
                  <w:u w:val="single"/>
                </w:rPr>
                <w:t>Open</w:t>
              </w:r>
            </w:hyperlink>
          </w:p>
        </w:tc>
      </w:tr>
    </w:tbl>
    <w:p w14:paraId="0E1EC71D" w14:textId="77777777" w:rsidR="00F15613" w:rsidRDefault="00F15613">
      <w:pPr>
        <w:spacing w:after="40" w:line="240" w:lineRule="auto"/>
      </w:pPr>
    </w:p>
    <w:p w14:paraId="4DC9591C" w14:textId="77777777" w:rsidR="00F15613" w:rsidRDefault="00575E28">
      <w:r>
        <w:br w:type="page"/>
      </w:r>
    </w:p>
    <w:tbl>
      <w:tblPr>
        <w:tblW w:w="0" w:type="auto"/>
        <w:jc w:val="center"/>
        <w:tblLook w:val="04A0" w:firstRow="1" w:lastRow="0" w:firstColumn="1" w:lastColumn="0" w:noHBand="0" w:noVBand="1"/>
      </w:tblPr>
      <w:tblGrid>
        <w:gridCol w:w="10512"/>
      </w:tblGrid>
      <w:tr w:rsidR="00F15613" w14:paraId="1817AA2C"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406C5C24" w14:textId="77777777" w:rsidR="00F15613" w:rsidRDefault="00575E28">
            <w:pPr>
              <w:spacing w:after="0" w:line="240" w:lineRule="auto"/>
            </w:pPr>
            <w:r>
              <w:rPr>
                <w:b/>
                <w:color w:val="FFFFFF"/>
                <w:sz w:val="28"/>
              </w:rPr>
              <w:lastRenderedPageBreak/>
              <w:t>SUPPORTING FEDERAL ESRD CONDITIONS FOR COVERAGE</w:t>
            </w:r>
            <w:r>
              <w:rPr>
                <w:color w:val="FFFFFF"/>
                <w:sz w:val="16"/>
              </w:rPr>
              <w:br/>
            </w:r>
            <w:r>
              <w:rPr>
                <w:color w:val="FFFFFF"/>
                <w:sz w:val="16"/>
              </w:rPr>
              <w:t>Emergency-relevant Part 494 requirements that should be cross-referenced by the EOP</w:t>
            </w:r>
          </w:p>
        </w:tc>
      </w:tr>
    </w:tbl>
    <w:p w14:paraId="5EE80C56" w14:textId="77777777" w:rsidR="00F15613" w:rsidRDefault="00F15613">
      <w:pPr>
        <w:spacing w:after="20" w:line="240" w:lineRule="auto"/>
      </w:pPr>
    </w:p>
    <w:tbl>
      <w:tblPr>
        <w:tblW w:w="0" w:type="auto"/>
        <w:jc w:val="center"/>
        <w:tblLook w:val="04A0" w:firstRow="1" w:lastRow="0" w:firstColumn="1" w:lastColumn="0" w:noHBand="0" w:noVBand="1"/>
      </w:tblPr>
      <w:tblGrid>
        <w:gridCol w:w="10504"/>
      </w:tblGrid>
      <w:tr w:rsidR="00F15613" w14:paraId="0EE1082A"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072E1B7C" w14:textId="77777777" w:rsidR="00F15613" w:rsidRDefault="00575E28">
            <w:pPr>
              <w:spacing w:after="0" w:line="240" w:lineRule="auto"/>
            </w:pPr>
            <w:r>
              <w:rPr>
                <w:b/>
                <w:color w:val="E35205"/>
                <w:sz w:val="16"/>
              </w:rPr>
              <w:t xml:space="preserve">SUPPORTING REQUIREMENTS MATTER. </w:t>
            </w:r>
            <w:r>
              <w:rPr>
                <w:sz w:val="16"/>
              </w:rPr>
              <w:t>The EOP does not need to reproduce every Part 494 policy, but emergency procedures should point to the controlled clinical, technical, staffing, records and governance documents needed to keep dialysis safe and continuous during disruption.</w:t>
            </w:r>
          </w:p>
        </w:tc>
      </w:tr>
    </w:tbl>
    <w:p w14:paraId="6A02FBDC" w14:textId="77777777" w:rsidR="00F15613" w:rsidRDefault="00F15613">
      <w:pPr>
        <w:spacing w:after="40" w:line="240" w:lineRule="auto"/>
      </w:pPr>
    </w:p>
    <w:tbl>
      <w:tblPr>
        <w:tblW w:w="11281" w:type="dxa"/>
        <w:jc w:val="center"/>
        <w:tblLayout w:type="fixed"/>
        <w:tblLook w:val="04A0" w:firstRow="1" w:lastRow="0" w:firstColumn="1" w:lastColumn="0" w:noHBand="0" w:noVBand="1"/>
      </w:tblPr>
      <w:tblGrid>
        <w:gridCol w:w="2139"/>
        <w:gridCol w:w="4864"/>
        <w:gridCol w:w="2139"/>
        <w:gridCol w:w="2139"/>
      </w:tblGrid>
      <w:tr w:rsidR="00F15613" w:rsidRPr="00367512" w14:paraId="73EB6BAB" w14:textId="77777777" w:rsidTr="00367512">
        <w:trPr>
          <w:cantSplit/>
          <w:trHeight w:val="185"/>
          <w:tblHeader/>
          <w:jc w:val="center"/>
        </w:trPr>
        <w:tc>
          <w:tcPr>
            <w:tcW w:w="2139"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F852781" w14:textId="77777777" w:rsidR="00F15613" w:rsidRPr="00367512" w:rsidRDefault="00575E28">
            <w:pPr>
              <w:spacing w:after="0" w:line="240" w:lineRule="auto"/>
              <w:rPr>
                <w:sz w:val="18"/>
                <w:szCs w:val="18"/>
              </w:rPr>
            </w:pPr>
            <w:r w:rsidRPr="00367512">
              <w:rPr>
                <w:b/>
                <w:color w:val="FFFFFF"/>
                <w:sz w:val="18"/>
                <w:szCs w:val="18"/>
              </w:rPr>
              <w:t>Federal Source</w:t>
            </w:r>
          </w:p>
        </w:tc>
        <w:tc>
          <w:tcPr>
            <w:tcW w:w="4864"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24927A8" w14:textId="77777777" w:rsidR="00F15613" w:rsidRPr="00367512" w:rsidRDefault="00575E28">
            <w:pPr>
              <w:spacing w:after="0" w:line="240" w:lineRule="auto"/>
              <w:rPr>
                <w:sz w:val="18"/>
                <w:szCs w:val="18"/>
              </w:rPr>
            </w:pPr>
            <w:r w:rsidRPr="00367512">
              <w:rPr>
                <w:b/>
                <w:color w:val="FFFFFF"/>
                <w:sz w:val="18"/>
                <w:szCs w:val="18"/>
              </w:rPr>
              <w:t>Emergency-Readiness Connection</w:t>
            </w:r>
          </w:p>
        </w:tc>
        <w:tc>
          <w:tcPr>
            <w:tcW w:w="2139"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4B82F674" w14:textId="77777777" w:rsidR="00F15613" w:rsidRPr="00367512" w:rsidRDefault="00575E28">
            <w:pPr>
              <w:spacing w:after="0" w:line="240" w:lineRule="auto"/>
              <w:rPr>
                <w:sz w:val="18"/>
                <w:szCs w:val="18"/>
              </w:rPr>
            </w:pPr>
            <w:r w:rsidRPr="00367512">
              <w:rPr>
                <w:b/>
                <w:color w:val="FFFFFF"/>
                <w:sz w:val="18"/>
                <w:szCs w:val="18"/>
              </w:rPr>
              <w:t>Planning Layer</w:t>
            </w:r>
          </w:p>
        </w:tc>
        <w:tc>
          <w:tcPr>
            <w:tcW w:w="2139"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7A35903D" w14:textId="77777777" w:rsidR="00F15613" w:rsidRPr="00367512" w:rsidRDefault="00575E28">
            <w:pPr>
              <w:spacing w:after="0" w:line="240" w:lineRule="auto"/>
              <w:rPr>
                <w:sz w:val="18"/>
                <w:szCs w:val="18"/>
              </w:rPr>
            </w:pPr>
            <w:r w:rsidRPr="00367512">
              <w:rPr>
                <w:b/>
                <w:color w:val="FFFFFF"/>
                <w:sz w:val="18"/>
                <w:szCs w:val="18"/>
              </w:rPr>
              <w:t>Link</w:t>
            </w:r>
          </w:p>
        </w:tc>
      </w:tr>
      <w:tr w:rsidR="00F15613" w:rsidRPr="00367512" w14:paraId="0797D188" w14:textId="77777777" w:rsidTr="00367512">
        <w:trPr>
          <w:cantSplit/>
          <w:trHeight w:val="357"/>
          <w:jc w:val="center"/>
        </w:trPr>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98E7489" w14:textId="77777777" w:rsidR="00F15613" w:rsidRPr="00367512" w:rsidRDefault="00575E28">
            <w:pPr>
              <w:spacing w:after="0" w:line="240" w:lineRule="auto"/>
              <w:rPr>
                <w:sz w:val="18"/>
                <w:szCs w:val="18"/>
              </w:rPr>
            </w:pPr>
            <w:r w:rsidRPr="00367512">
              <w:rPr>
                <w:b/>
                <w:color w:val="006747"/>
                <w:sz w:val="18"/>
                <w:szCs w:val="18"/>
              </w:rPr>
              <w:t>§494.30</w:t>
            </w:r>
            <w:r w:rsidRPr="00367512">
              <w:rPr>
                <w:i/>
                <w:color w:val="6B6B6B"/>
                <w:sz w:val="18"/>
                <w:szCs w:val="18"/>
              </w:rPr>
              <w:br/>
              <w:t>Infection Control</w:t>
            </w:r>
          </w:p>
        </w:tc>
        <w:tc>
          <w:tcPr>
            <w:tcW w:w="486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9197785" w14:textId="77777777" w:rsidR="00F15613" w:rsidRPr="00367512" w:rsidRDefault="00575E28">
            <w:pPr>
              <w:spacing w:after="0" w:line="240" w:lineRule="auto"/>
              <w:rPr>
                <w:sz w:val="18"/>
                <w:szCs w:val="18"/>
              </w:rPr>
            </w:pPr>
            <w:r w:rsidRPr="00367512">
              <w:rPr>
                <w:sz w:val="18"/>
                <w:szCs w:val="18"/>
              </w:rPr>
              <w:t>Outbreak response, isolation/surveillance, PPE, disinfection, reporting and continuity during emerging infectious disease events.</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10B1BA8" w14:textId="77777777" w:rsidR="00F15613" w:rsidRPr="00367512" w:rsidRDefault="00575E28">
            <w:pPr>
              <w:spacing w:after="0" w:line="240" w:lineRule="auto"/>
              <w:rPr>
                <w:sz w:val="18"/>
                <w:szCs w:val="18"/>
              </w:rPr>
            </w:pPr>
            <w:r w:rsidRPr="00367512">
              <w:rPr>
                <w:sz w:val="18"/>
                <w:szCs w:val="18"/>
              </w:rPr>
              <w:t>CLINICAL / PUBLIC HEALTH</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230DCE9" w14:textId="77777777" w:rsidR="00F15613" w:rsidRPr="00367512" w:rsidRDefault="00575E28">
            <w:pPr>
              <w:spacing w:after="0" w:line="240" w:lineRule="auto"/>
              <w:jc w:val="center"/>
              <w:rPr>
                <w:sz w:val="18"/>
                <w:szCs w:val="18"/>
              </w:rPr>
            </w:pPr>
            <w:hyperlink r:id="rId16">
              <w:r w:rsidRPr="00367512">
                <w:rPr>
                  <w:b/>
                  <w:color w:val="E35205"/>
                  <w:sz w:val="18"/>
                  <w:szCs w:val="18"/>
                  <w:u w:val="single"/>
                </w:rPr>
                <w:t>Open</w:t>
              </w:r>
            </w:hyperlink>
          </w:p>
        </w:tc>
      </w:tr>
      <w:tr w:rsidR="00F15613" w:rsidRPr="00367512" w14:paraId="72D6A98A" w14:textId="77777777" w:rsidTr="00367512">
        <w:trPr>
          <w:cantSplit/>
          <w:trHeight w:val="357"/>
          <w:jc w:val="center"/>
        </w:trPr>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64DFDAF" w14:textId="77777777" w:rsidR="00F15613" w:rsidRPr="00367512" w:rsidRDefault="00575E28">
            <w:pPr>
              <w:spacing w:after="0" w:line="240" w:lineRule="auto"/>
              <w:rPr>
                <w:sz w:val="18"/>
                <w:szCs w:val="18"/>
              </w:rPr>
            </w:pPr>
            <w:r w:rsidRPr="00367512">
              <w:rPr>
                <w:b/>
                <w:color w:val="006747"/>
                <w:sz w:val="18"/>
                <w:szCs w:val="18"/>
              </w:rPr>
              <w:t>§494.40</w:t>
            </w:r>
            <w:r w:rsidRPr="00367512">
              <w:rPr>
                <w:i/>
                <w:color w:val="6B6B6B"/>
                <w:sz w:val="18"/>
                <w:szCs w:val="18"/>
              </w:rPr>
              <w:br/>
              <w:t>Water &amp; Dialysate Quality</w:t>
            </w:r>
          </w:p>
        </w:tc>
        <w:tc>
          <w:tcPr>
            <w:tcW w:w="486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90A1404" w14:textId="77777777" w:rsidR="00F15613" w:rsidRPr="00367512" w:rsidRDefault="00575E28">
            <w:pPr>
              <w:spacing w:after="0" w:line="240" w:lineRule="auto"/>
              <w:rPr>
                <w:sz w:val="18"/>
                <w:szCs w:val="18"/>
              </w:rPr>
            </w:pPr>
            <w:r w:rsidRPr="00367512">
              <w:rPr>
                <w:sz w:val="18"/>
                <w:szCs w:val="18"/>
              </w:rPr>
              <w:t>Water-treatment failure, source-water changes, chlorine/chloramine breakthrough, monitoring/alarm failure, shutdown/transfer thresholds and restoration verification.</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2AEB770" w14:textId="77777777" w:rsidR="00F15613" w:rsidRPr="00367512" w:rsidRDefault="00575E28">
            <w:pPr>
              <w:spacing w:after="0" w:line="240" w:lineRule="auto"/>
              <w:rPr>
                <w:sz w:val="18"/>
                <w:szCs w:val="18"/>
              </w:rPr>
            </w:pPr>
            <w:r w:rsidRPr="00367512">
              <w:rPr>
                <w:sz w:val="18"/>
                <w:szCs w:val="18"/>
              </w:rPr>
              <w:t>WATER / DIALYSATE</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3C049A9" w14:textId="77777777" w:rsidR="00F15613" w:rsidRPr="00367512" w:rsidRDefault="00575E28">
            <w:pPr>
              <w:spacing w:after="0" w:line="240" w:lineRule="auto"/>
              <w:jc w:val="center"/>
              <w:rPr>
                <w:sz w:val="18"/>
                <w:szCs w:val="18"/>
              </w:rPr>
            </w:pPr>
            <w:hyperlink r:id="rId17">
              <w:r w:rsidRPr="00367512">
                <w:rPr>
                  <w:b/>
                  <w:color w:val="E35205"/>
                  <w:sz w:val="18"/>
                  <w:szCs w:val="18"/>
                  <w:u w:val="single"/>
                </w:rPr>
                <w:t>Open</w:t>
              </w:r>
            </w:hyperlink>
          </w:p>
        </w:tc>
      </w:tr>
      <w:tr w:rsidR="00F15613" w:rsidRPr="00367512" w14:paraId="720D55CF" w14:textId="77777777" w:rsidTr="00367512">
        <w:trPr>
          <w:cantSplit/>
          <w:trHeight w:val="357"/>
          <w:jc w:val="center"/>
        </w:trPr>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0330879" w14:textId="77777777" w:rsidR="00F15613" w:rsidRPr="00367512" w:rsidRDefault="00575E28">
            <w:pPr>
              <w:spacing w:after="0" w:line="240" w:lineRule="auto"/>
              <w:rPr>
                <w:sz w:val="18"/>
                <w:szCs w:val="18"/>
              </w:rPr>
            </w:pPr>
            <w:r w:rsidRPr="00367512">
              <w:rPr>
                <w:b/>
                <w:color w:val="006747"/>
                <w:sz w:val="18"/>
                <w:szCs w:val="18"/>
              </w:rPr>
              <w:t>§494.60(a)-(c)</w:t>
            </w:r>
            <w:r w:rsidRPr="00367512">
              <w:rPr>
                <w:i/>
                <w:color w:val="6B6B6B"/>
                <w:sz w:val="18"/>
                <w:szCs w:val="18"/>
              </w:rPr>
              <w:br/>
              <w:t>Physical Environment / Equipment</w:t>
            </w:r>
          </w:p>
        </w:tc>
        <w:tc>
          <w:tcPr>
            <w:tcW w:w="486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0D8CED1" w14:textId="77777777" w:rsidR="00F15613" w:rsidRPr="00367512" w:rsidRDefault="00575E28">
            <w:pPr>
              <w:spacing w:after="0" w:line="240" w:lineRule="auto"/>
              <w:rPr>
                <w:sz w:val="18"/>
                <w:szCs w:val="18"/>
              </w:rPr>
            </w:pPr>
            <w:r w:rsidRPr="00367512">
              <w:rPr>
                <w:sz w:val="18"/>
                <w:szCs w:val="18"/>
              </w:rPr>
              <w:t>Safe building, plumbing, electrical/HVAC and dialysis equipment; utility/equipment failure contingencies and maintenance contacts.</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882FEFF" w14:textId="77777777" w:rsidR="00F15613" w:rsidRPr="00367512" w:rsidRDefault="00575E28">
            <w:pPr>
              <w:spacing w:after="0" w:line="240" w:lineRule="auto"/>
              <w:rPr>
                <w:sz w:val="18"/>
                <w:szCs w:val="18"/>
              </w:rPr>
            </w:pPr>
            <w:r w:rsidRPr="00367512">
              <w:rPr>
                <w:sz w:val="18"/>
                <w:szCs w:val="18"/>
              </w:rPr>
              <w:t>FACILITY / UTILITIES</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47D32A9" w14:textId="77777777" w:rsidR="00F15613" w:rsidRPr="00367512" w:rsidRDefault="00575E28">
            <w:pPr>
              <w:spacing w:after="0" w:line="240" w:lineRule="auto"/>
              <w:jc w:val="center"/>
              <w:rPr>
                <w:sz w:val="18"/>
                <w:szCs w:val="18"/>
              </w:rPr>
            </w:pPr>
            <w:hyperlink r:id="rId18">
              <w:r w:rsidRPr="00367512">
                <w:rPr>
                  <w:b/>
                  <w:color w:val="E35205"/>
                  <w:sz w:val="18"/>
                  <w:szCs w:val="18"/>
                  <w:u w:val="single"/>
                </w:rPr>
                <w:t>Open</w:t>
              </w:r>
            </w:hyperlink>
          </w:p>
        </w:tc>
      </w:tr>
      <w:tr w:rsidR="00F15613" w:rsidRPr="00367512" w14:paraId="6A43209B" w14:textId="77777777" w:rsidTr="00367512">
        <w:trPr>
          <w:cantSplit/>
          <w:trHeight w:val="357"/>
          <w:jc w:val="center"/>
        </w:trPr>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4A1CCEE" w14:textId="77777777" w:rsidR="00F15613" w:rsidRPr="00367512" w:rsidRDefault="00575E28">
            <w:pPr>
              <w:spacing w:after="0" w:line="240" w:lineRule="auto"/>
              <w:rPr>
                <w:sz w:val="18"/>
                <w:szCs w:val="18"/>
              </w:rPr>
            </w:pPr>
            <w:r w:rsidRPr="00367512">
              <w:rPr>
                <w:b/>
                <w:color w:val="006747"/>
                <w:sz w:val="18"/>
                <w:szCs w:val="18"/>
              </w:rPr>
              <w:t>§494.100</w:t>
            </w:r>
            <w:r w:rsidRPr="00367512">
              <w:rPr>
                <w:i/>
                <w:color w:val="6B6B6B"/>
                <w:sz w:val="18"/>
                <w:szCs w:val="18"/>
              </w:rPr>
              <w:br/>
              <w:t>Home Dialysis</w:t>
            </w:r>
          </w:p>
        </w:tc>
        <w:tc>
          <w:tcPr>
            <w:tcW w:w="486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E3F7B23" w14:textId="77777777" w:rsidR="00F15613" w:rsidRPr="00367512" w:rsidRDefault="00575E28">
            <w:pPr>
              <w:spacing w:after="0" w:line="240" w:lineRule="auto"/>
              <w:rPr>
                <w:sz w:val="18"/>
                <w:szCs w:val="18"/>
              </w:rPr>
            </w:pPr>
            <w:r w:rsidRPr="00367512">
              <w:rPr>
                <w:sz w:val="18"/>
                <w:szCs w:val="18"/>
              </w:rPr>
              <w:t>Emergency backup dialysis, patient/caregiver support, equipment/supply contingencies and continuity for home modalities.</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463BBCA" w14:textId="77777777" w:rsidR="00F15613" w:rsidRPr="00367512" w:rsidRDefault="00575E28">
            <w:pPr>
              <w:spacing w:after="0" w:line="240" w:lineRule="auto"/>
              <w:rPr>
                <w:sz w:val="18"/>
                <w:szCs w:val="18"/>
              </w:rPr>
            </w:pPr>
            <w:r w:rsidRPr="00367512">
              <w:rPr>
                <w:sz w:val="18"/>
                <w:szCs w:val="18"/>
              </w:rPr>
              <w:t>HOME DIALYSIS</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1281890" w14:textId="77777777" w:rsidR="00F15613" w:rsidRPr="00367512" w:rsidRDefault="00575E28">
            <w:pPr>
              <w:spacing w:after="0" w:line="240" w:lineRule="auto"/>
              <w:jc w:val="center"/>
              <w:rPr>
                <w:sz w:val="18"/>
                <w:szCs w:val="18"/>
              </w:rPr>
            </w:pPr>
            <w:hyperlink r:id="rId19">
              <w:r w:rsidRPr="00367512">
                <w:rPr>
                  <w:b/>
                  <w:color w:val="E35205"/>
                  <w:sz w:val="18"/>
                  <w:szCs w:val="18"/>
                  <w:u w:val="single"/>
                </w:rPr>
                <w:t>Open</w:t>
              </w:r>
            </w:hyperlink>
          </w:p>
        </w:tc>
      </w:tr>
      <w:tr w:rsidR="00F15613" w:rsidRPr="00367512" w14:paraId="757D9408" w14:textId="77777777" w:rsidTr="00367512">
        <w:trPr>
          <w:cantSplit/>
          <w:trHeight w:val="529"/>
          <w:jc w:val="center"/>
        </w:trPr>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C46C169" w14:textId="77777777" w:rsidR="00F15613" w:rsidRPr="00367512" w:rsidRDefault="00575E28">
            <w:pPr>
              <w:spacing w:after="0" w:line="240" w:lineRule="auto"/>
              <w:rPr>
                <w:sz w:val="18"/>
                <w:szCs w:val="18"/>
              </w:rPr>
            </w:pPr>
            <w:r w:rsidRPr="00367512">
              <w:rPr>
                <w:b/>
                <w:color w:val="006747"/>
                <w:sz w:val="18"/>
                <w:szCs w:val="18"/>
              </w:rPr>
              <w:t>§494.110</w:t>
            </w:r>
            <w:r w:rsidRPr="00367512">
              <w:rPr>
                <w:i/>
                <w:color w:val="6B6B6B"/>
                <w:sz w:val="18"/>
                <w:szCs w:val="18"/>
              </w:rPr>
              <w:br/>
              <w:t>Quality Assessment &amp; Performance Improvement</w:t>
            </w:r>
          </w:p>
        </w:tc>
        <w:tc>
          <w:tcPr>
            <w:tcW w:w="486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176B096" w14:textId="77777777" w:rsidR="00F15613" w:rsidRPr="00367512" w:rsidRDefault="00575E28">
            <w:pPr>
              <w:spacing w:after="0" w:line="240" w:lineRule="auto"/>
              <w:rPr>
                <w:sz w:val="18"/>
                <w:szCs w:val="18"/>
              </w:rPr>
            </w:pPr>
            <w:r w:rsidRPr="00367512">
              <w:rPr>
                <w:sz w:val="18"/>
                <w:szCs w:val="18"/>
              </w:rPr>
              <w:t>Use AAR/improvement findings, adverse events and emergency-related corrective actions in QAPI when appropriate.</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161435C" w14:textId="77777777" w:rsidR="00F15613" w:rsidRPr="00367512" w:rsidRDefault="00575E28">
            <w:pPr>
              <w:spacing w:after="0" w:line="240" w:lineRule="auto"/>
              <w:rPr>
                <w:sz w:val="18"/>
                <w:szCs w:val="18"/>
              </w:rPr>
            </w:pPr>
            <w:r w:rsidRPr="00367512">
              <w:rPr>
                <w:sz w:val="18"/>
                <w:szCs w:val="18"/>
              </w:rPr>
              <w:t>QAPI / IMPROVEMENT</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B61E43B" w14:textId="77777777" w:rsidR="00F15613" w:rsidRPr="00367512" w:rsidRDefault="00575E28">
            <w:pPr>
              <w:spacing w:after="0" w:line="240" w:lineRule="auto"/>
              <w:jc w:val="center"/>
              <w:rPr>
                <w:sz w:val="18"/>
                <w:szCs w:val="18"/>
              </w:rPr>
            </w:pPr>
            <w:hyperlink r:id="rId20">
              <w:r w:rsidRPr="00367512">
                <w:rPr>
                  <w:b/>
                  <w:color w:val="E35205"/>
                  <w:sz w:val="18"/>
                  <w:szCs w:val="18"/>
                  <w:u w:val="single"/>
                </w:rPr>
                <w:t>Open</w:t>
              </w:r>
            </w:hyperlink>
          </w:p>
        </w:tc>
      </w:tr>
      <w:tr w:rsidR="00F15613" w:rsidRPr="00367512" w14:paraId="5447F578" w14:textId="77777777" w:rsidTr="00367512">
        <w:trPr>
          <w:cantSplit/>
          <w:trHeight w:val="371"/>
          <w:jc w:val="center"/>
        </w:trPr>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DA4E69F" w14:textId="77777777" w:rsidR="00F15613" w:rsidRPr="00367512" w:rsidRDefault="00575E28">
            <w:pPr>
              <w:spacing w:after="0" w:line="240" w:lineRule="auto"/>
              <w:rPr>
                <w:sz w:val="18"/>
                <w:szCs w:val="18"/>
              </w:rPr>
            </w:pPr>
            <w:r w:rsidRPr="00367512">
              <w:rPr>
                <w:b/>
                <w:color w:val="006747"/>
                <w:sz w:val="18"/>
                <w:szCs w:val="18"/>
              </w:rPr>
              <w:t>§494.120</w:t>
            </w:r>
            <w:r w:rsidRPr="00367512">
              <w:rPr>
                <w:i/>
                <w:color w:val="6B6B6B"/>
                <w:sz w:val="18"/>
                <w:szCs w:val="18"/>
              </w:rPr>
              <w:br/>
              <w:t>Special-Purpose Renal Dialysis Facility</w:t>
            </w:r>
          </w:p>
        </w:tc>
        <w:tc>
          <w:tcPr>
            <w:tcW w:w="486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A305B5E" w14:textId="77777777" w:rsidR="00F15613" w:rsidRPr="00367512" w:rsidRDefault="00575E28">
            <w:pPr>
              <w:spacing w:after="0" w:line="240" w:lineRule="auto"/>
              <w:rPr>
                <w:sz w:val="18"/>
                <w:szCs w:val="18"/>
              </w:rPr>
            </w:pPr>
            <w:r w:rsidRPr="00367512">
              <w:rPr>
                <w:sz w:val="18"/>
                <w:szCs w:val="18"/>
              </w:rPr>
              <w:t>Do not assume an emergency alternate location is automatically authorized; verify CMS approval/scope and State coordination when applicable.</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C2E1DDB" w14:textId="77777777" w:rsidR="00F15613" w:rsidRPr="00367512" w:rsidRDefault="00575E28">
            <w:pPr>
              <w:spacing w:after="0" w:line="240" w:lineRule="auto"/>
              <w:rPr>
                <w:sz w:val="18"/>
                <w:szCs w:val="18"/>
              </w:rPr>
            </w:pPr>
            <w:r w:rsidRPr="00367512">
              <w:rPr>
                <w:sz w:val="18"/>
                <w:szCs w:val="18"/>
              </w:rPr>
              <w:t>ALTERNATE OPERATIONS</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03C4C4C" w14:textId="77777777" w:rsidR="00F15613" w:rsidRPr="00367512" w:rsidRDefault="00575E28">
            <w:pPr>
              <w:spacing w:after="0" w:line="240" w:lineRule="auto"/>
              <w:jc w:val="center"/>
              <w:rPr>
                <w:sz w:val="18"/>
                <w:szCs w:val="18"/>
              </w:rPr>
            </w:pPr>
            <w:hyperlink r:id="rId21">
              <w:r w:rsidRPr="00367512">
                <w:rPr>
                  <w:b/>
                  <w:color w:val="E35205"/>
                  <w:sz w:val="18"/>
                  <w:szCs w:val="18"/>
                  <w:u w:val="single"/>
                </w:rPr>
                <w:t>Open</w:t>
              </w:r>
            </w:hyperlink>
          </w:p>
        </w:tc>
      </w:tr>
      <w:tr w:rsidR="00F15613" w:rsidRPr="00367512" w14:paraId="72C14EFF" w14:textId="77777777" w:rsidTr="00367512">
        <w:trPr>
          <w:cantSplit/>
          <w:trHeight w:val="357"/>
          <w:jc w:val="center"/>
        </w:trPr>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7A0F227" w14:textId="77777777" w:rsidR="00F15613" w:rsidRPr="00367512" w:rsidRDefault="00575E28">
            <w:pPr>
              <w:spacing w:after="0" w:line="240" w:lineRule="auto"/>
              <w:rPr>
                <w:sz w:val="18"/>
                <w:szCs w:val="18"/>
              </w:rPr>
            </w:pPr>
            <w:r w:rsidRPr="00367512">
              <w:rPr>
                <w:b/>
                <w:color w:val="006747"/>
                <w:sz w:val="18"/>
                <w:szCs w:val="18"/>
              </w:rPr>
              <w:t>§494.130</w:t>
            </w:r>
            <w:r w:rsidRPr="00367512">
              <w:rPr>
                <w:i/>
                <w:color w:val="6B6B6B"/>
                <w:sz w:val="18"/>
                <w:szCs w:val="18"/>
              </w:rPr>
              <w:br/>
              <w:t>Laboratory Services</w:t>
            </w:r>
          </w:p>
        </w:tc>
        <w:tc>
          <w:tcPr>
            <w:tcW w:w="486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476C226" w14:textId="77777777" w:rsidR="00F15613" w:rsidRPr="00367512" w:rsidRDefault="00575E28">
            <w:pPr>
              <w:spacing w:after="0" w:line="240" w:lineRule="auto"/>
              <w:rPr>
                <w:sz w:val="18"/>
                <w:szCs w:val="18"/>
              </w:rPr>
            </w:pPr>
            <w:r w:rsidRPr="00367512">
              <w:rPr>
                <w:sz w:val="18"/>
                <w:szCs w:val="18"/>
              </w:rPr>
              <w:t>Specimen/result continuity and downtime; applicable CLIA and Maine laboratory requirements.</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B02E891" w14:textId="77777777" w:rsidR="00F15613" w:rsidRPr="00367512" w:rsidRDefault="00575E28">
            <w:pPr>
              <w:spacing w:after="0" w:line="240" w:lineRule="auto"/>
              <w:rPr>
                <w:sz w:val="18"/>
                <w:szCs w:val="18"/>
              </w:rPr>
            </w:pPr>
            <w:r w:rsidRPr="00367512">
              <w:rPr>
                <w:sz w:val="18"/>
                <w:szCs w:val="18"/>
              </w:rPr>
              <w:t>LABORATORY</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9A10ECB" w14:textId="77777777" w:rsidR="00F15613" w:rsidRPr="00367512" w:rsidRDefault="00575E28">
            <w:pPr>
              <w:spacing w:after="0" w:line="240" w:lineRule="auto"/>
              <w:jc w:val="center"/>
              <w:rPr>
                <w:sz w:val="18"/>
                <w:szCs w:val="18"/>
              </w:rPr>
            </w:pPr>
            <w:hyperlink r:id="rId22">
              <w:r w:rsidRPr="00367512">
                <w:rPr>
                  <w:b/>
                  <w:color w:val="E35205"/>
                  <w:sz w:val="18"/>
                  <w:szCs w:val="18"/>
                  <w:u w:val="single"/>
                </w:rPr>
                <w:t>Open</w:t>
              </w:r>
            </w:hyperlink>
          </w:p>
        </w:tc>
      </w:tr>
      <w:tr w:rsidR="00F15613" w:rsidRPr="00367512" w14:paraId="61570909" w14:textId="77777777" w:rsidTr="00367512">
        <w:trPr>
          <w:cantSplit/>
          <w:trHeight w:val="357"/>
          <w:jc w:val="center"/>
        </w:trPr>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D0070E3" w14:textId="77777777" w:rsidR="00F15613" w:rsidRPr="00367512" w:rsidRDefault="00575E28">
            <w:pPr>
              <w:spacing w:after="0" w:line="240" w:lineRule="auto"/>
              <w:rPr>
                <w:sz w:val="18"/>
                <w:szCs w:val="18"/>
              </w:rPr>
            </w:pPr>
            <w:r w:rsidRPr="00367512">
              <w:rPr>
                <w:b/>
                <w:color w:val="006747"/>
                <w:sz w:val="18"/>
                <w:szCs w:val="18"/>
              </w:rPr>
              <w:t>§494.140 / §494.150</w:t>
            </w:r>
            <w:r w:rsidRPr="00367512">
              <w:rPr>
                <w:i/>
                <w:color w:val="6B6B6B"/>
                <w:sz w:val="18"/>
                <w:szCs w:val="18"/>
              </w:rPr>
              <w:br/>
              <w:t>Personnel / Medical Director</w:t>
            </w:r>
          </w:p>
        </w:tc>
        <w:tc>
          <w:tcPr>
            <w:tcW w:w="486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4F7B62B" w14:textId="77777777" w:rsidR="00F15613" w:rsidRPr="00367512" w:rsidRDefault="00575E28">
            <w:pPr>
              <w:spacing w:after="0" w:line="240" w:lineRule="auto"/>
              <w:rPr>
                <w:sz w:val="18"/>
                <w:szCs w:val="18"/>
              </w:rPr>
            </w:pPr>
            <w:r w:rsidRPr="00367512">
              <w:rPr>
                <w:sz w:val="18"/>
                <w:szCs w:val="18"/>
              </w:rPr>
              <w:t>Qualifications, competency, scope and medical-director responsibilities remain relevant during emergency staffing and altered operations.</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E145347" w14:textId="77777777" w:rsidR="00F15613" w:rsidRPr="00367512" w:rsidRDefault="00575E28">
            <w:pPr>
              <w:spacing w:after="0" w:line="240" w:lineRule="auto"/>
              <w:rPr>
                <w:sz w:val="18"/>
                <w:szCs w:val="18"/>
              </w:rPr>
            </w:pPr>
            <w:r w:rsidRPr="00367512">
              <w:rPr>
                <w:sz w:val="18"/>
                <w:szCs w:val="18"/>
              </w:rPr>
              <w:t>STAFFING / GOVERNANCE</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CCBCBD1" w14:textId="77777777" w:rsidR="00F15613" w:rsidRPr="00367512" w:rsidRDefault="00575E28">
            <w:pPr>
              <w:spacing w:after="0" w:line="240" w:lineRule="auto"/>
              <w:jc w:val="center"/>
              <w:rPr>
                <w:sz w:val="18"/>
                <w:szCs w:val="18"/>
              </w:rPr>
            </w:pPr>
            <w:hyperlink r:id="rId23">
              <w:r w:rsidRPr="00367512">
                <w:rPr>
                  <w:b/>
                  <w:color w:val="E35205"/>
                  <w:sz w:val="18"/>
                  <w:szCs w:val="18"/>
                  <w:u w:val="single"/>
                </w:rPr>
                <w:t>Open</w:t>
              </w:r>
            </w:hyperlink>
          </w:p>
        </w:tc>
      </w:tr>
      <w:tr w:rsidR="00F15613" w:rsidRPr="00367512" w14:paraId="6C7889F9" w14:textId="77777777" w:rsidTr="00367512">
        <w:trPr>
          <w:cantSplit/>
          <w:trHeight w:val="357"/>
          <w:jc w:val="center"/>
        </w:trPr>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3027EB3" w14:textId="77777777" w:rsidR="00F15613" w:rsidRPr="00367512" w:rsidRDefault="00575E28">
            <w:pPr>
              <w:spacing w:after="0" w:line="240" w:lineRule="auto"/>
              <w:rPr>
                <w:sz w:val="18"/>
                <w:szCs w:val="18"/>
              </w:rPr>
            </w:pPr>
            <w:r w:rsidRPr="00367512">
              <w:rPr>
                <w:b/>
                <w:color w:val="006747"/>
                <w:sz w:val="18"/>
                <w:szCs w:val="18"/>
              </w:rPr>
              <w:t>§494.170</w:t>
            </w:r>
            <w:r w:rsidRPr="00367512">
              <w:rPr>
                <w:i/>
                <w:color w:val="6B6B6B"/>
                <w:sz w:val="18"/>
                <w:szCs w:val="18"/>
              </w:rPr>
              <w:br/>
              <w:t>Medical Records</w:t>
            </w:r>
          </w:p>
        </w:tc>
        <w:tc>
          <w:tcPr>
            <w:tcW w:w="486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1C39076" w14:textId="77777777" w:rsidR="00F15613" w:rsidRPr="00367512" w:rsidRDefault="00575E28">
            <w:pPr>
              <w:spacing w:after="0" w:line="240" w:lineRule="auto"/>
              <w:rPr>
                <w:sz w:val="18"/>
                <w:szCs w:val="18"/>
              </w:rPr>
            </w:pPr>
            <w:r w:rsidRPr="00367512">
              <w:rPr>
                <w:sz w:val="18"/>
                <w:szCs w:val="18"/>
              </w:rPr>
              <w:t>Availability, confidentiality, completeness, transfer and downtime/recovery of dialysis records.</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689ED3C" w14:textId="77777777" w:rsidR="00F15613" w:rsidRPr="00367512" w:rsidRDefault="00575E28">
            <w:pPr>
              <w:spacing w:after="0" w:line="240" w:lineRule="auto"/>
              <w:rPr>
                <w:sz w:val="18"/>
                <w:szCs w:val="18"/>
              </w:rPr>
            </w:pPr>
            <w:r w:rsidRPr="00367512">
              <w:rPr>
                <w:sz w:val="18"/>
                <w:szCs w:val="18"/>
              </w:rPr>
              <w:t>RECORDS / IT</w:t>
            </w:r>
          </w:p>
        </w:tc>
        <w:tc>
          <w:tcPr>
            <w:tcW w:w="213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45F0611" w14:textId="77777777" w:rsidR="00F15613" w:rsidRPr="00367512" w:rsidRDefault="00575E28">
            <w:pPr>
              <w:spacing w:after="0" w:line="240" w:lineRule="auto"/>
              <w:jc w:val="center"/>
              <w:rPr>
                <w:sz w:val="18"/>
                <w:szCs w:val="18"/>
              </w:rPr>
            </w:pPr>
            <w:hyperlink r:id="rId24">
              <w:r w:rsidRPr="00367512">
                <w:rPr>
                  <w:b/>
                  <w:color w:val="E35205"/>
                  <w:sz w:val="18"/>
                  <w:szCs w:val="18"/>
                  <w:u w:val="single"/>
                </w:rPr>
                <w:t>Open</w:t>
              </w:r>
            </w:hyperlink>
          </w:p>
        </w:tc>
      </w:tr>
      <w:tr w:rsidR="00F15613" w:rsidRPr="00367512" w14:paraId="0EE0E73F" w14:textId="77777777" w:rsidTr="00367512">
        <w:trPr>
          <w:cantSplit/>
          <w:trHeight w:val="357"/>
          <w:jc w:val="center"/>
        </w:trPr>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7520074" w14:textId="77777777" w:rsidR="00F15613" w:rsidRPr="00367512" w:rsidRDefault="00575E28">
            <w:pPr>
              <w:spacing w:after="0" w:line="240" w:lineRule="auto"/>
              <w:rPr>
                <w:sz w:val="18"/>
                <w:szCs w:val="18"/>
              </w:rPr>
            </w:pPr>
            <w:r w:rsidRPr="00367512">
              <w:rPr>
                <w:b/>
                <w:color w:val="006747"/>
                <w:sz w:val="18"/>
                <w:szCs w:val="18"/>
              </w:rPr>
              <w:t>§494.180</w:t>
            </w:r>
            <w:r w:rsidRPr="00367512">
              <w:rPr>
                <w:i/>
                <w:color w:val="6B6B6B"/>
                <w:sz w:val="18"/>
                <w:szCs w:val="18"/>
              </w:rPr>
              <w:br/>
              <w:t>Governance / Emergency Coverage</w:t>
            </w:r>
          </w:p>
        </w:tc>
        <w:tc>
          <w:tcPr>
            <w:tcW w:w="486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FE84AAA" w14:textId="77777777" w:rsidR="00F15613" w:rsidRPr="00367512" w:rsidRDefault="00575E28">
            <w:pPr>
              <w:spacing w:after="0" w:line="240" w:lineRule="auto"/>
              <w:rPr>
                <w:sz w:val="18"/>
                <w:szCs w:val="18"/>
              </w:rPr>
            </w:pPr>
            <w:r w:rsidRPr="00367512">
              <w:rPr>
                <w:sz w:val="18"/>
                <w:szCs w:val="18"/>
              </w:rPr>
              <w:t>Includes staffing/credentialing, RN presence during in-center treatment, emergency instructions, physician roster/on-call process and hospital agreement.</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D854483" w14:textId="77777777" w:rsidR="00F15613" w:rsidRPr="00367512" w:rsidRDefault="00575E28">
            <w:pPr>
              <w:spacing w:after="0" w:line="240" w:lineRule="auto"/>
              <w:rPr>
                <w:sz w:val="18"/>
                <w:szCs w:val="18"/>
              </w:rPr>
            </w:pPr>
            <w:r w:rsidRPr="00367512">
              <w:rPr>
                <w:sz w:val="18"/>
                <w:szCs w:val="18"/>
              </w:rPr>
              <w:t>GOVERNANCE / CLINICAL</w:t>
            </w:r>
          </w:p>
        </w:tc>
        <w:tc>
          <w:tcPr>
            <w:tcW w:w="213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CA20685" w14:textId="77777777" w:rsidR="00F15613" w:rsidRPr="00367512" w:rsidRDefault="00575E28">
            <w:pPr>
              <w:spacing w:after="0" w:line="240" w:lineRule="auto"/>
              <w:jc w:val="center"/>
              <w:rPr>
                <w:sz w:val="18"/>
                <w:szCs w:val="18"/>
              </w:rPr>
            </w:pPr>
            <w:hyperlink r:id="rId25">
              <w:r w:rsidRPr="00367512">
                <w:rPr>
                  <w:b/>
                  <w:color w:val="E35205"/>
                  <w:sz w:val="18"/>
                  <w:szCs w:val="18"/>
                  <w:u w:val="single"/>
                </w:rPr>
                <w:t>Open</w:t>
              </w:r>
            </w:hyperlink>
          </w:p>
        </w:tc>
      </w:tr>
    </w:tbl>
    <w:p w14:paraId="651427F0" w14:textId="77777777" w:rsidR="00F15613" w:rsidRDefault="00F15613">
      <w:pPr>
        <w:spacing w:after="40" w:line="240" w:lineRule="auto"/>
      </w:pPr>
    </w:p>
    <w:p w14:paraId="514D0A0A" w14:textId="77777777" w:rsidR="00F15613" w:rsidRDefault="00575E28">
      <w:r>
        <w:br w:type="page"/>
      </w:r>
    </w:p>
    <w:tbl>
      <w:tblPr>
        <w:tblW w:w="0" w:type="auto"/>
        <w:jc w:val="center"/>
        <w:tblLook w:val="04A0" w:firstRow="1" w:lastRow="0" w:firstColumn="1" w:lastColumn="0" w:noHBand="0" w:noVBand="1"/>
      </w:tblPr>
      <w:tblGrid>
        <w:gridCol w:w="10512"/>
      </w:tblGrid>
      <w:tr w:rsidR="00F15613" w14:paraId="3AFFF2ED"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1386F209" w14:textId="77777777" w:rsidR="00F15613" w:rsidRDefault="00575E28">
            <w:pPr>
              <w:spacing w:after="0" w:line="240" w:lineRule="auto"/>
            </w:pPr>
            <w:r>
              <w:rPr>
                <w:b/>
                <w:color w:val="FFFFFF"/>
                <w:sz w:val="28"/>
              </w:rPr>
              <w:lastRenderedPageBreak/>
              <w:t>FEDERAL LIFE SAFETY CODE / HEALTH CARE FACILITIES CODE</w:t>
            </w:r>
            <w:r>
              <w:rPr>
                <w:color w:val="FFFFFF"/>
                <w:sz w:val="16"/>
              </w:rPr>
              <w:br/>
              <w:t>Determine the ESRD facility’s actual federal applicability before using a survey form or K-tag layer</w:t>
            </w:r>
          </w:p>
        </w:tc>
      </w:tr>
    </w:tbl>
    <w:p w14:paraId="081735A8" w14:textId="77777777" w:rsidR="00F15613" w:rsidRDefault="00F15613">
      <w:pPr>
        <w:spacing w:after="20" w:line="240" w:lineRule="auto"/>
      </w:pPr>
    </w:p>
    <w:tbl>
      <w:tblPr>
        <w:tblW w:w="0" w:type="auto"/>
        <w:jc w:val="center"/>
        <w:tblLook w:val="04A0" w:firstRow="1" w:lastRow="0" w:firstColumn="1" w:lastColumn="0" w:noHBand="0" w:noVBand="1"/>
      </w:tblPr>
      <w:tblGrid>
        <w:gridCol w:w="10504"/>
      </w:tblGrid>
      <w:tr w:rsidR="00F15613" w14:paraId="212B4AFE"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7D723369" w14:textId="77777777" w:rsidR="00F15613" w:rsidRDefault="00575E28">
            <w:pPr>
              <w:spacing w:after="0" w:line="240" w:lineRule="auto"/>
            </w:pPr>
            <w:r>
              <w:rPr>
                <w:b/>
                <w:color w:val="E35205"/>
                <w:sz w:val="16"/>
              </w:rPr>
              <w:t xml:space="preserve">GRADE-LEVEL EXIT MATTERS. </w:t>
            </w:r>
            <w:r>
              <w:rPr>
                <w:sz w:val="16"/>
              </w:rPr>
              <w:t>Under §494.60(d), the federal ESRD Life Safety Code layer depends in part on whether the patient treatment-area level has a qualifying exit directly outside at grade level. If federal LSC/HCFC applies, use the ESRD/ASC survey resources; State and local fire/building requirements remain separate.</w:t>
            </w:r>
          </w:p>
        </w:tc>
      </w:tr>
    </w:tbl>
    <w:p w14:paraId="14E8B1E4" w14:textId="77777777" w:rsidR="00F15613" w:rsidRDefault="00F15613">
      <w:pPr>
        <w:spacing w:after="40" w:line="240" w:lineRule="auto"/>
      </w:pPr>
    </w:p>
    <w:tbl>
      <w:tblPr>
        <w:tblW w:w="11505" w:type="dxa"/>
        <w:jc w:val="center"/>
        <w:tblLayout w:type="fixed"/>
        <w:tblLook w:val="04A0" w:firstRow="1" w:lastRow="0" w:firstColumn="1" w:lastColumn="0" w:noHBand="0" w:noVBand="1"/>
      </w:tblPr>
      <w:tblGrid>
        <w:gridCol w:w="2592"/>
        <w:gridCol w:w="4299"/>
        <w:gridCol w:w="2307"/>
        <w:gridCol w:w="2307"/>
      </w:tblGrid>
      <w:tr w:rsidR="00F15613" w:rsidRPr="00367512" w14:paraId="4BACBE99" w14:textId="77777777" w:rsidTr="00367512">
        <w:trPr>
          <w:cantSplit/>
          <w:trHeight w:val="238"/>
          <w:tblHeader/>
          <w:jc w:val="center"/>
        </w:trPr>
        <w:tc>
          <w:tcPr>
            <w:tcW w:w="2592"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3DFD3379" w14:textId="77777777" w:rsidR="00F15613" w:rsidRPr="00367512" w:rsidRDefault="00575E28">
            <w:pPr>
              <w:spacing w:after="0" w:line="240" w:lineRule="auto"/>
              <w:rPr>
                <w:sz w:val="18"/>
                <w:szCs w:val="18"/>
              </w:rPr>
            </w:pPr>
            <w:r w:rsidRPr="00367512">
              <w:rPr>
                <w:b/>
                <w:color w:val="FFFFFF"/>
                <w:sz w:val="18"/>
                <w:szCs w:val="18"/>
              </w:rPr>
              <w:t>Official Source</w:t>
            </w:r>
          </w:p>
        </w:tc>
        <w:tc>
          <w:tcPr>
            <w:tcW w:w="4299"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35AC72EA" w14:textId="77777777" w:rsidR="00F15613" w:rsidRPr="00367512" w:rsidRDefault="00575E28">
            <w:pPr>
              <w:spacing w:after="0" w:line="240" w:lineRule="auto"/>
              <w:rPr>
                <w:sz w:val="18"/>
                <w:szCs w:val="18"/>
              </w:rPr>
            </w:pPr>
            <w:r w:rsidRPr="00367512">
              <w:rPr>
                <w:b/>
                <w:color w:val="FFFFFF"/>
                <w:sz w:val="18"/>
                <w:szCs w:val="18"/>
              </w:rPr>
              <w:t>Why It Matters for ESRD/Dialysis EOP Planning</w:t>
            </w:r>
          </w:p>
        </w:tc>
        <w:tc>
          <w:tcPr>
            <w:tcW w:w="2307"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33C13933" w14:textId="77777777" w:rsidR="00F15613" w:rsidRPr="00367512" w:rsidRDefault="00575E28">
            <w:pPr>
              <w:spacing w:after="0" w:line="240" w:lineRule="auto"/>
              <w:rPr>
                <w:sz w:val="18"/>
                <w:szCs w:val="18"/>
              </w:rPr>
            </w:pPr>
            <w:r w:rsidRPr="00367512">
              <w:rPr>
                <w:b/>
                <w:color w:val="FFFFFF"/>
                <w:sz w:val="18"/>
                <w:szCs w:val="18"/>
              </w:rPr>
              <w:t>Planning Layer</w:t>
            </w:r>
          </w:p>
        </w:tc>
        <w:tc>
          <w:tcPr>
            <w:tcW w:w="2307"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16BC2A3A" w14:textId="77777777" w:rsidR="00F15613" w:rsidRPr="00367512" w:rsidRDefault="00575E28">
            <w:pPr>
              <w:spacing w:after="0" w:line="240" w:lineRule="auto"/>
              <w:rPr>
                <w:sz w:val="18"/>
                <w:szCs w:val="18"/>
              </w:rPr>
            </w:pPr>
            <w:r w:rsidRPr="00367512">
              <w:rPr>
                <w:b/>
                <w:color w:val="FFFFFF"/>
                <w:sz w:val="18"/>
                <w:szCs w:val="18"/>
              </w:rPr>
              <w:t>Link</w:t>
            </w:r>
          </w:p>
        </w:tc>
      </w:tr>
      <w:tr w:rsidR="00F15613" w:rsidRPr="00367512" w14:paraId="3DE5B974" w14:textId="77777777" w:rsidTr="00367512">
        <w:trPr>
          <w:cantSplit/>
          <w:trHeight w:val="683"/>
          <w:jc w:val="center"/>
        </w:trPr>
        <w:tc>
          <w:tcPr>
            <w:tcW w:w="25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D18D105" w14:textId="77777777" w:rsidR="00F15613" w:rsidRPr="00367512" w:rsidRDefault="00575E28">
            <w:pPr>
              <w:spacing w:after="0" w:line="240" w:lineRule="auto"/>
              <w:rPr>
                <w:sz w:val="18"/>
                <w:szCs w:val="18"/>
              </w:rPr>
            </w:pPr>
            <w:r w:rsidRPr="00367512">
              <w:rPr>
                <w:b/>
                <w:color w:val="006747"/>
                <w:sz w:val="18"/>
                <w:szCs w:val="18"/>
              </w:rPr>
              <w:t>42 CFR §494.60(d)-(f)</w:t>
            </w:r>
            <w:r w:rsidRPr="00367512">
              <w:rPr>
                <w:i/>
                <w:color w:val="6B6B6B"/>
                <w:sz w:val="18"/>
                <w:szCs w:val="18"/>
              </w:rPr>
              <w:br/>
              <w:t>Fire safety / Life Safety Code / HCFC</w:t>
            </w:r>
          </w:p>
        </w:tc>
        <w:tc>
          <w:tcPr>
            <w:tcW w:w="429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C1773B2" w14:textId="77777777" w:rsidR="00F15613" w:rsidRPr="00367512" w:rsidRDefault="00575E28">
            <w:pPr>
              <w:spacing w:after="0" w:line="240" w:lineRule="auto"/>
              <w:rPr>
                <w:sz w:val="18"/>
                <w:szCs w:val="18"/>
              </w:rPr>
            </w:pPr>
            <w:r w:rsidRPr="00367512">
              <w:rPr>
                <w:sz w:val="18"/>
                <w:szCs w:val="18"/>
              </w:rPr>
              <w:t>Federal ESRD fire/building requirements, including grade-level exit applicability, sprinkler and high-hazard provisions, and HCFC requirements when applicable.</w:t>
            </w:r>
          </w:p>
        </w:tc>
        <w:tc>
          <w:tcPr>
            <w:tcW w:w="230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ABE6D6D" w14:textId="77777777" w:rsidR="00F15613" w:rsidRPr="00367512" w:rsidRDefault="00575E28">
            <w:pPr>
              <w:spacing w:after="0" w:line="240" w:lineRule="auto"/>
              <w:rPr>
                <w:sz w:val="18"/>
                <w:szCs w:val="18"/>
              </w:rPr>
            </w:pPr>
            <w:r w:rsidRPr="00367512">
              <w:rPr>
                <w:sz w:val="18"/>
                <w:szCs w:val="18"/>
              </w:rPr>
              <w:t>FEDERAL LSC / HCFC</w:t>
            </w:r>
          </w:p>
        </w:tc>
        <w:tc>
          <w:tcPr>
            <w:tcW w:w="230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678A884" w14:textId="77777777" w:rsidR="00F15613" w:rsidRPr="00367512" w:rsidRDefault="00575E28">
            <w:pPr>
              <w:spacing w:after="0" w:line="240" w:lineRule="auto"/>
              <w:jc w:val="center"/>
              <w:rPr>
                <w:sz w:val="18"/>
                <w:szCs w:val="18"/>
              </w:rPr>
            </w:pPr>
            <w:hyperlink r:id="rId26">
              <w:r w:rsidRPr="00367512">
                <w:rPr>
                  <w:b/>
                  <w:color w:val="E35205"/>
                  <w:sz w:val="18"/>
                  <w:szCs w:val="18"/>
                  <w:u w:val="single"/>
                </w:rPr>
                <w:t>Open</w:t>
              </w:r>
            </w:hyperlink>
          </w:p>
        </w:tc>
      </w:tr>
      <w:tr w:rsidR="00F15613" w:rsidRPr="00367512" w14:paraId="6221D962" w14:textId="77777777" w:rsidTr="00367512">
        <w:trPr>
          <w:cantSplit/>
          <w:trHeight w:val="668"/>
          <w:jc w:val="center"/>
        </w:trPr>
        <w:tc>
          <w:tcPr>
            <w:tcW w:w="25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1086764" w14:textId="77777777" w:rsidR="00F15613" w:rsidRPr="00367512" w:rsidRDefault="00575E28">
            <w:pPr>
              <w:spacing w:after="0" w:line="240" w:lineRule="auto"/>
              <w:rPr>
                <w:sz w:val="18"/>
                <w:szCs w:val="18"/>
              </w:rPr>
            </w:pPr>
            <w:r w:rsidRPr="00367512">
              <w:rPr>
                <w:b/>
                <w:color w:val="006747"/>
                <w:sz w:val="18"/>
                <w:szCs w:val="18"/>
              </w:rPr>
              <w:t>CMS Life Safety Code &amp; Health Care Facilities Code Requirements</w:t>
            </w:r>
            <w:r w:rsidRPr="00367512">
              <w:rPr>
                <w:i/>
                <w:color w:val="6B6B6B"/>
                <w:sz w:val="18"/>
                <w:szCs w:val="18"/>
              </w:rPr>
              <w:br/>
              <w:t>Certification &amp; Compliance</w:t>
            </w:r>
          </w:p>
        </w:tc>
        <w:tc>
          <w:tcPr>
            <w:tcW w:w="429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A732F69" w14:textId="77777777" w:rsidR="00F15613" w:rsidRPr="00367512" w:rsidRDefault="00575E28">
            <w:pPr>
              <w:spacing w:after="0" w:line="240" w:lineRule="auto"/>
              <w:rPr>
                <w:sz w:val="18"/>
                <w:szCs w:val="18"/>
              </w:rPr>
            </w:pPr>
            <w:r w:rsidRPr="00367512">
              <w:rPr>
                <w:sz w:val="18"/>
                <w:szCs w:val="18"/>
              </w:rPr>
              <w:t>CMS framework and survey resources for LSC/HCFC requirements. Use with actual occupancy/configuration and provider applicability.</w:t>
            </w:r>
          </w:p>
        </w:tc>
        <w:tc>
          <w:tcPr>
            <w:tcW w:w="230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FEE9EF2" w14:textId="77777777" w:rsidR="00F15613" w:rsidRPr="00367512" w:rsidRDefault="00575E28">
            <w:pPr>
              <w:spacing w:after="0" w:line="240" w:lineRule="auto"/>
              <w:rPr>
                <w:sz w:val="18"/>
                <w:szCs w:val="18"/>
              </w:rPr>
            </w:pPr>
            <w:r w:rsidRPr="00367512">
              <w:rPr>
                <w:sz w:val="18"/>
                <w:szCs w:val="18"/>
              </w:rPr>
              <w:t>FEDERAL LSC / HCFC</w:t>
            </w:r>
          </w:p>
        </w:tc>
        <w:tc>
          <w:tcPr>
            <w:tcW w:w="230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0546E8D" w14:textId="77777777" w:rsidR="00F15613" w:rsidRPr="00367512" w:rsidRDefault="00575E28">
            <w:pPr>
              <w:spacing w:after="0" w:line="240" w:lineRule="auto"/>
              <w:jc w:val="center"/>
              <w:rPr>
                <w:sz w:val="18"/>
                <w:szCs w:val="18"/>
              </w:rPr>
            </w:pPr>
            <w:hyperlink r:id="rId27">
              <w:r w:rsidRPr="00367512">
                <w:rPr>
                  <w:b/>
                  <w:color w:val="E35205"/>
                  <w:sz w:val="18"/>
                  <w:szCs w:val="18"/>
                  <w:u w:val="single"/>
                </w:rPr>
                <w:t>Open</w:t>
              </w:r>
            </w:hyperlink>
          </w:p>
        </w:tc>
      </w:tr>
      <w:tr w:rsidR="00F15613" w:rsidRPr="00367512" w14:paraId="2E754A62" w14:textId="77777777" w:rsidTr="00367512">
        <w:trPr>
          <w:cantSplit/>
          <w:trHeight w:val="668"/>
          <w:jc w:val="center"/>
        </w:trPr>
        <w:tc>
          <w:tcPr>
            <w:tcW w:w="25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79D6D5A" w14:textId="77777777" w:rsidR="00F15613" w:rsidRPr="00367512" w:rsidRDefault="00575E28">
            <w:pPr>
              <w:spacing w:after="0" w:line="240" w:lineRule="auto"/>
              <w:rPr>
                <w:sz w:val="18"/>
                <w:szCs w:val="18"/>
              </w:rPr>
            </w:pPr>
            <w:r w:rsidRPr="00367512">
              <w:rPr>
                <w:b/>
                <w:color w:val="006747"/>
                <w:sz w:val="18"/>
                <w:szCs w:val="18"/>
              </w:rPr>
              <w:t>CMS-2786U</w:t>
            </w:r>
            <w:r w:rsidRPr="00367512">
              <w:rPr>
                <w:i/>
                <w:color w:val="6B6B6B"/>
                <w:sz w:val="18"/>
                <w:szCs w:val="18"/>
              </w:rPr>
              <w:br/>
              <w:t>Fire Safety Survey Report - ASC &amp; ESRD, 2012 LSC</w:t>
            </w:r>
          </w:p>
        </w:tc>
        <w:tc>
          <w:tcPr>
            <w:tcW w:w="429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D78ECFC" w14:textId="77777777" w:rsidR="00F15613" w:rsidRPr="00367512" w:rsidRDefault="00575E28">
            <w:pPr>
              <w:spacing w:after="0" w:line="240" w:lineRule="auto"/>
              <w:rPr>
                <w:sz w:val="18"/>
                <w:szCs w:val="18"/>
              </w:rPr>
            </w:pPr>
            <w:r w:rsidRPr="00367512">
              <w:rPr>
                <w:sz w:val="18"/>
                <w:szCs w:val="18"/>
              </w:rPr>
              <w:t>Provider-specific federal fire-safety survey form when the ESRD federal LSC survey applies.</w:t>
            </w:r>
          </w:p>
        </w:tc>
        <w:tc>
          <w:tcPr>
            <w:tcW w:w="230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32870D7" w14:textId="77777777" w:rsidR="00F15613" w:rsidRPr="00367512" w:rsidRDefault="00575E28">
            <w:pPr>
              <w:spacing w:after="0" w:line="240" w:lineRule="auto"/>
              <w:rPr>
                <w:sz w:val="18"/>
                <w:szCs w:val="18"/>
              </w:rPr>
            </w:pPr>
            <w:r w:rsidRPr="00367512">
              <w:rPr>
                <w:sz w:val="18"/>
                <w:szCs w:val="18"/>
              </w:rPr>
              <w:t>CMS SURVEY FORM</w:t>
            </w:r>
          </w:p>
        </w:tc>
        <w:tc>
          <w:tcPr>
            <w:tcW w:w="230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17DB428" w14:textId="77777777" w:rsidR="00F15613" w:rsidRPr="00367512" w:rsidRDefault="00575E28">
            <w:pPr>
              <w:spacing w:after="0" w:line="240" w:lineRule="auto"/>
              <w:jc w:val="center"/>
              <w:rPr>
                <w:sz w:val="18"/>
                <w:szCs w:val="18"/>
              </w:rPr>
            </w:pPr>
            <w:hyperlink r:id="rId28">
              <w:r w:rsidRPr="00367512">
                <w:rPr>
                  <w:b/>
                  <w:color w:val="E35205"/>
                  <w:sz w:val="18"/>
                  <w:szCs w:val="18"/>
                  <w:u w:val="single"/>
                </w:rPr>
                <w:t>Open</w:t>
              </w:r>
            </w:hyperlink>
          </w:p>
        </w:tc>
      </w:tr>
      <w:tr w:rsidR="00F15613" w:rsidRPr="00367512" w14:paraId="027F7C9D" w14:textId="77777777" w:rsidTr="00367512">
        <w:trPr>
          <w:cantSplit/>
          <w:trHeight w:val="445"/>
          <w:jc w:val="center"/>
        </w:trPr>
        <w:tc>
          <w:tcPr>
            <w:tcW w:w="25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4B361FF" w14:textId="77777777" w:rsidR="00F15613" w:rsidRPr="00367512" w:rsidRDefault="00575E28">
            <w:pPr>
              <w:spacing w:after="0" w:line="240" w:lineRule="auto"/>
              <w:rPr>
                <w:sz w:val="18"/>
                <w:szCs w:val="18"/>
              </w:rPr>
            </w:pPr>
            <w:r w:rsidRPr="00367512">
              <w:rPr>
                <w:b/>
                <w:color w:val="006747"/>
                <w:sz w:val="18"/>
                <w:szCs w:val="18"/>
              </w:rPr>
              <w:t>CMS Forms List</w:t>
            </w:r>
            <w:r w:rsidRPr="00367512">
              <w:rPr>
                <w:i/>
                <w:color w:val="6B6B6B"/>
                <w:sz w:val="18"/>
                <w:szCs w:val="18"/>
              </w:rPr>
              <w:br/>
              <w:t>Current CMS forms repository</w:t>
            </w:r>
          </w:p>
        </w:tc>
        <w:tc>
          <w:tcPr>
            <w:tcW w:w="429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0C37004" w14:textId="77777777" w:rsidR="00F15613" w:rsidRPr="00367512" w:rsidRDefault="00575E28">
            <w:pPr>
              <w:spacing w:after="0" w:line="240" w:lineRule="auto"/>
              <w:rPr>
                <w:sz w:val="18"/>
                <w:szCs w:val="18"/>
              </w:rPr>
            </w:pPr>
            <w:r w:rsidRPr="00367512">
              <w:rPr>
                <w:sz w:val="18"/>
                <w:szCs w:val="18"/>
              </w:rPr>
              <w:t>Use to confirm current CMS survey-form titles and revision dates rather than relying on a saved copy.</w:t>
            </w:r>
          </w:p>
        </w:tc>
        <w:tc>
          <w:tcPr>
            <w:tcW w:w="230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4AD375F" w14:textId="77777777" w:rsidR="00F15613" w:rsidRPr="00367512" w:rsidRDefault="00575E28">
            <w:pPr>
              <w:spacing w:after="0" w:line="240" w:lineRule="auto"/>
              <w:rPr>
                <w:sz w:val="18"/>
                <w:szCs w:val="18"/>
              </w:rPr>
            </w:pPr>
            <w:r w:rsidRPr="00367512">
              <w:rPr>
                <w:sz w:val="18"/>
                <w:szCs w:val="18"/>
              </w:rPr>
              <w:t>CMS FORMS</w:t>
            </w:r>
          </w:p>
        </w:tc>
        <w:tc>
          <w:tcPr>
            <w:tcW w:w="230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4322342" w14:textId="77777777" w:rsidR="00F15613" w:rsidRPr="00367512" w:rsidRDefault="00575E28">
            <w:pPr>
              <w:spacing w:after="0" w:line="240" w:lineRule="auto"/>
              <w:jc w:val="center"/>
              <w:rPr>
                <w:sz w:val="18"/>
                <w:szCs w:val="18"/>
              </w:rPr>
            </w:pPr>
            <w:hyperlink r:id="rId29">
              <w:r w:rsidRPr="00367512">
                <w:rPr>
                  <w:b/>
                  <w:color w:val="E35205"/>
                  <w:sz w:val="18"/>
                  <w:szCs w:val="18"/>
                  <w:u w:val="single"/>
                </w:rPr>
                <w:t>Open</w:t>
              </w:r>
            </w:hyperlink>
          </w:p>
        </w:tc>
      </w:tr>
    </w:tbl>
    <w:p w14:paraId="6FDC3A25" w14:textId="77777777" w:rsidR="00F15613" w:rsidRDefault="00F15613">
      <w:pPr>
        <w:spacing w:after="40" w:line="240" w:lineRule="auto"/>
      </w:pPr>
    </w:p>
    <w:p w14:paraId="6EAF969A" w14:textId="77777777" w:rsidR="00F15613" w:rsidRDefault="00575E28">
      <w:pPr>
        <w:keepNext/>
        <w:pBdr>
          <w:bottom w:val="single" w:sz="5" w:space="1" w:color="E35205"/>
        </w:pBdr>
        <w:spacing w:before="80" w:after="40" w:line="240" w:lineRule="auto"/>
      </w:pPr>
      <w:r>
        <w:rPr>
          <w:b/>
          <w:color w:val="006747"/>
          <w:sz w:val="22"/>
        </w:rPr>
        <w:t>Federal vs. Maine code layers</w:t>
      </w:r>
    </w:p>
    <w:p w14:paraId="613177C5" w14:textId="77777777" w:rsidR="00F15613" w:rsidRPr="00367512" w:rsidRDefault="00575E28">
      <w:pPr>
        <w:pStyle w:val="ListBullet"/>
        <w:spacing w:after="30" w:line="252" w:lineRule="auto"/>
        <w:rPr>
          <w:sz w:val="20"/>
          <w:szCs w:val="24"/>
        </w:rPr>
      </w:pPr>
      <w:r w:rsidRPr="00367512">
        <w:rPr>
          <w:b/>
          <w:color w:val="006747"/>
          <w:sz w:val="18"/>
          <w:szCs w:val="24"/>
        </w:rPr>
        <w:t>Federal ESRD layer:</w:t>
      </w:r>
      <w:r w:rsidRPr="00367512">
        <w:rPr>
          <w:sz w:val="18"/>
          <w:szCs w:val="24"/>
        </w:rPr>
        <w:t xml:space="preserve"> when applicable, §494.60 incorporates the federal ESRD LSC/HCFC framework and CMS survey guidance. Do not substitute a Maine code edition for the federal layer without authority.</w:t>
      </w:r>
    </w:p>
    <w:p w14:paraId="41CCBB13" w14:textId="77777777" w:rsidR="00F15613" w:rsidRPr="00367512" w:rsidRDefault="00575E28">
      <w:pPr>
        <w:pStyle w:val="ListBullet"/>
        <w:spacing w:after="30" w:line="252" w:lineRule="auto"/>
        <w:rPr>
          <w:sz w:val="20"/>
          <w:szCs w:val="24"/>
        </w:rPr>
      </w:pPr>
      <w:r w:rsidRPr="00367512">
        <w:rPr>
          <w:b/>
          <w:color w:val="006747"/>
          <w:sz w:val="18"/>
          <w:szCs w:val="24"/>
        </w:rPr>
        <w:t>Maine layer:</w:t>
      </w:r>
      <w:r w:rsidRPr="00367512">
        <w:rPr>
          <w:sz w:val="18"/>
          <w:szCs w:val="24"/>
        </w:rPr>
        <w:t xml:space="preserve"> the Maine Office of State Fire Marshal currently lists State-adopted editions that include NFPA 101 (2018), NFPA 99 (2021), NFPA 72 (2019), NFPA 25 (2014), and NFPA 110 (2022), among others. Apply only the standards relevant to the site, occupancy, systems and project.</w:t>
      </w:r>
    </w:p>
    <w:p w14:paraId="6631A111" w14:textId="77777777" w:rsidR="00F15613" w:rsidRPr="00367512" w:rsidRDefault="00575E28">
      <w:pPr>
        <w:pStyle w:val="ListBullet"/>
        <w:spacing w:after="30" w:line="252" w:lineRule="auto"/>
        <w:rPr>
          <w:sz w:val="20"/>
          <w:szCs w:val="24"/>
        </w:rPr>
      </w:pPr>
      <w:r w:rsidRPr="00367512">
        <w:rPr>
          <w:b/>
          <w:color w:val="006747"/>
          <w:sz w:val="18"/>
          <w:szCs w:val="24"/>
        </w:rPr>
        <w:t>Mixed / hospital-based locations:</w:t>
      </w:r>
      <w:r w:rsidRPr="00367512">
        <w:rPr>
          <w:sz w:val="18"/>
          <w:szCs w:val="24"/>
        </w:rPr>
        <w:t xml:space="preserve"> document the occupancy/separation determination and which federal/state survey or code layer governs the dialysis space.</w:t>
      </w:r>
    </w:p>
    <w:p w14:paraId="18FCE8DD" w14:textId="77777777" w:rsidR="00F15613" w:rsidRPr="00367512" w:rsidRDefault="00575E28">
      <w:pPr>
        <w:rPr>
          <w:sz w:val="20"/>
          <w:szCs w:val="24"/>
        </w:rPr>
      </w:pPr>
      <w:r w:rsidRPr="00367512">
        <w:rPr>
          <w:sz w:val="20"/>
          <w:szCs w:val="24"/>
        </w:rPr>
        <w:br w:type="page"/>
      </w:r>
    </w:p>
    <w:tbl>
      <w:tblPr>
        <w:tblW w:w="0" w:type="auto"/>
        <w:jc w:val="center"/>
        <w:tblLook w:val="04A0" w:firstRow="1" w:lastRow="0" w:firstColumn="1" w:lastColumn="0" w:noHBand="0" w:noVBand="1"/>
      </w:tblPr>
      <w:tblGrid>
        <w:gridCol w:w="10512"/>
      </w:tblGrid>
      <w:tr w:rsidR="00F15613" w14:paraId="356D027D"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397E180A" w14:textId="77777777" w:rsidR="00F15613" w:rsidRDefault="00575E28">
            <w:pPr>
              <w:spacing w:after="0" w:line="240" w:lineRule="auto"/>
            </w:pPr>
            <w:r>
              <w:rPr>
                <w:b/>
                <w:color w:val="FFFFFF"/>
                <w:sz w:val="28"/>
              </w:rPr>
              <w:lastRenderedPageBreak/>
              <w:t>MAINE REGULATIONS, LICENSING &amp; FIRE/LIFE-SAFETY RESOURCES</w:t>
            </w:r>
            <w:r>
              <w:rPr>
                <w:color w:val="FFFFFF"/>
                <w:sz w:val="16"/>
              </w:rPr>
              <w:br/>
              <w:t>State and local sources that should be checked for each Maine ESRD/dialysis facility</w:t>
            </w:r>
          </w:p>
        </w:tc>
      </w:tr>
    </w:tbl>
    <w:p w14:paraId="32053A7F" w14:textId="77777777" w:rsidR="00F15613" w:rsidRDefault="00F15613">
      <w:pPr>
        <w:spacing w:after="20" w:line="240" w:lineRule="auto"/>
      </w:pPr>
    </w:p>
    <w:tbl>
      <w:tblPr>
        <w:tblW w:w="0" w:type="auto"/>
        <w:jc w:val="center"/>
        <w:tblLook w:val="04A0" w:firstRow="1" w:lastRow="0" w:firstColumn="1" w:lastColumn="0" w:noHBand="0" w:noVBand="1"/>
      </w:tblPr>
      <w:tblGrid>
        <w:gridCol w:w="10504"/>
      </w:tblGrid>
      <w:tr w:rsidR="00F15613" w14:paraId="1611726A"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0DA1DFC0" w14:textId="77777777" w:rsidR="00F15613" w:rsidRDefault="00575E28">
            <w:pPr>
              <w:spacing w:after="0" w:line="240" w:lineRule="auto"/>
            </w:pPr>
            <w:r>
              <w:rPr>
                <w:b/>
                <w:color w:val="E35205"/>
                <w:sz w:val="16"/>
              </w:rPr>
              <w:t xml:space="preserve">MAINE ESRD LICENSING. </w:t>
            </w:r>
            <w:r>
              <w:rPr>
                <w:sz w:val="16"/>
              </w:rPr>
              <w:t>Maine DHHS/DLC identifies ESRD facilities as State-licensed and federally certified. 22 MRS §2042 also requires a backup emergency generator and operation for at least 1/2 hour each month. Keep State licensing, generator and fire/building requirements distinct from CMS §494.62.</w:t>
            </w:r>
          </w:p>
        </w:tc>
      </w:tr>
    </w:tbl>
    <w:p w14:paraId="365EFFAF" w14:textId="77777777" w:rsidR="00F15613" w:rsidRDefault="00F15613">
      <w:pPr>
        <w:spacing w:after="40" w:line="240" w:lineRule="auto"/>
      </w:pPr>
    </w:p>
    <w:tbl>
      <w:tblPr>
        <w:tblW w:w="10790" w:type="dxa"/>
        <w:jc w:val="center"/>
        <w:tblLayout w:type="fixed"/>
        <w:tblLook w:val="04A0" w:firstRow="1" w:lastRow="0" w:firstColumn="1" w:lastColumn="0" w:noHBand="0" w:noVBand="1"/>
      </w:tblPr>
      <w:tblGrid>
        <w:gridCol w:w="2425"/>
        <w:gridCol w:w="4047"/>
        <w:gridCol w:w="2159"/>
        <w:gridCol w:w="2159"/>
      </w:tblGrid>
      <w:tr w:rsidR="00F15613" w:rsidRPr="00367512" w14:paraId="3D415F91" w14:textId="77777777" w:rsidTr="00367512">
        <w:trPr>
          <w:cantSplit/>
          <w:trHeight w:val="185"/>
          <w:tblHeader/>
          <w:jc w:val="center"/>
        </w:trPr>
        <w:tc>
          <w:tcPr>
            <w:tcW w:w="2425"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7583B8BC" w14:textId="77777777" w:rsidR="00F15613" w:rsidRPr="00367512" w:rsidRDefault="00575E28">
            <w:pPr>
              <w:spacing w:after="0" w:line="240" w:lineRule="auto"/>
              <w:rPr>
                <w:sz w:val="18"/>
                <w:szCs w:val="18"/>
              </w:rPr>
            </w:pPr>
            <w:r w:rsidRPr="00367512">
              <w:rPr>
                <w:b/>
                <w:color w:val="FFFFFF"/>
                <w:sz w:val="18"/>
                <w:szCs w:val="18"/>
              </w:rPr>
              <w:t>Official Source</w:t>
            </w:r>
          </w:p>
        </w:tc>
        <w:tc>
          <w:tcPr>
            <w:tcW w:w="4047"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5952EE2B" w14:textId="77777777" w:rsidR="00F15613" w:rsidRPr="00367512" w:rsidRDefault="00575E28">
            <w:pPr>
              <w:spacing w:after="0" w:line="240" w:lineRule="auto"/>
              <w:rPr>
                <w:sz w:val="18"/>
                <w:szCs w:val="18"/>
              </w:rPr>
            </w:pPr>
            <w:r w:rsidRPr="00367512">
              <w:rPr>
                <w:b/>
                <w:color w:val="FFFFFF"/>
                <w:sz w:val="18"/>
                <w:szCs w:val="18"/>
              </w:rPr>
              <w:t>Why It Matters for ESRD/Dialysis EOP Planning</w:t>
            </w:r>
          </w:p>
        </w:tc>
        <w:tc>
          <w:tcPr>
            <w:tcW w:w="2159"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5D87DAC9" w14:textId="77777777" w:rsidR="00F15613" w:rsidRPr="00367512" w:rsidRDefault="00575E28">
            <w:pPr>
              <w:spacing w:after="0" w:line="240" w:lineRule="auto"/>
              <w:rPr>
                <w:sz w:val="18"/>
                <w:szCs w:val="18"/>
              </w:rPr>
            </w:pPr>
            <w:r w:rsidRPr="00367512">
              <w:rPr>
                <w:b/>
                <w:color w:val="FFFFFF"/>
                <w:sz w:val="18"/>
                <w:szCs w:val="18"/>
              </w:rPr>
              <w:t>Planning Layer</w:t>
            </w:r>
          </w:p>
        </w:tc>
        <w:tc>
          <w:tcPr>
            <w:tcW w:w="2159"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3FE131D4" w14:textId="77777777" w:rsidR="00F15613" w:rsidRPr="00367512" w:rsidRDefault="00575E28">
            <w:pPr>
              <w:spacing w:after="0" w:line="240" w:lineRule="auto"/>
              <w:rPr>
                <w:sz w:val="18"/>
                <w:szCs w:val="18"/>
              </w:rPr>
            </w:pPr>
            <w:r w:rsidRPr="00367512">
              <w:rPr>
                <w:b/>
                <w:color w:val="FFFFFF"/>
                <w:sz w:val="18"/>
                <w:szCs w:val="18"/>
              </w:rPr>
              <w:t>Link</w:t>
            </w:r>
          </w:p>
        </w:tc>
      </w:tr>
      <w:tr w:rsidR="00F15613" w:rsidRPr="00367512" w14:paraId="2678C619" w14:textId="77777777" w:rsidTr="00367512">
        <w:trPr>
          <w:cantSplit/>
          <w:trHeight w:val="357"/>
          <w:jc w:val="center"/>
        </w:trPr>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FFC1771" w14:textId="77777777" w:rsidR="00F15613" w:rsidRPr="00367512" w:rsidRDefault="00575E28">
            <w:pPr>
              <w:spacing w:after="0" w:line="240" w:lineRule="auto"/>
              <w:rPr>
                <w:sz w:val="18"/>
                <w:szCs w:val="18"/>
              </w:rPr>
            </w:pPr>
            <w:r w:rsidRPr="00367512">
              <w:rPr>
                <w:b/>
                <w:color w:val="006747"/>
                <w:sz w:val="18"/>
                <w:szCs w:val="18"/>
              </w:rPr>
              <w:t>Maine DHHS/DLC - Medical Facilities</w:t>
            </w:r>
            <w:r w:rsidRPr="00367512">
              <w:rPr>
                <w:i/>
                <w:color w:val="6B6B6B"/>
                <w:sz w:val="18"/>
                <w:szCs w:val="18"/>
              </w:rPr>
              <w:br/>
              <w:t>ESRD provider section</w:t>
            </w:r>
          </w:p>
        </w:tc>
        <w:tc>
          <w:tcPr>
            <w:tcW w:w="404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51C14C1" w14:textId="77777777" w:rsidR="00F15613" w:rsidRPr="00367512" w:rsidRDefault="00575E28">
            <w:pPr>
              <w:spacing w:after="0" w:line="240" w:lineRule="auto"/>
              <w:rPr>
                <w:sz w:val="18"/>
                <w:szCs w:val="18"/>
              </w:rPr>
            </w:pPr>
            <w:r w:rsidRPr="00367512">
              <w:rPr>
                <w:sz w:val="18"/>
                <w:szCs w:val="18"/>
              </w:rPr>
              <w:t>Official Maine provider page confirming State licensure/federal certification and linking Part 494, §494.62, LSC, §2042, Chapter 126 and the application.</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1550DA0" w14:textId="77777777" w:rsidR="00F15613" w:rsidRPr="00367512" w:rsidRDefault="00575E28">
            <w:pPr>
              <w:spacing w:after="0" w:line="240" w:lineRule="auto"/>
              <w:rPr>
                <w:sz w:val="18"/>
                <w:szCs w:val="18"/>
              </w:rPr>
            </w:pPr>
            <w:r w:rsidRPr="00367512">
              <w:rPr>
                <w:sz w:val="18"/>
                <w:szCs w:val="18"/>
              </w:rPr>
              <w:t>MAINE DLC</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6F880FA" w14:textId="77777777" w:rsidR="00F15613" w:rsidRPr="00367512" w:rsidRDefault="00575E28">
            <w:pPr>
              <w:spacing w:after="0" w:line="240" w:lineRule="auto"/>
              <w:jc w:val="center"/>
              <w:rPr>
                <w:sz w:val="18"/>
                <w:szCs w:val="18"/>
              </w:rPr>
            </w:pPr>
            <w:hyperlink r:id="rId30">
              <w:r w:rsidRPr="00367512">
                <w:rPr>
                  <w:b/>
                  <w:color w:val="E35205"/>
                  <w:sz w:val="18"/>
                  <w:szCs w:val="18"/>
                  <w:u w:val="single"/>
                </w:rPr>
                <w:t>Open</w:t>
              </w:r>
            </w:hyperlink>
          </w:p>
        </w:tc>
      </w:tr>
      <w:tr w:rsidR="00F15613" w:rsidRPr="00367512" w14:paraId="136EDBF4" w14:textId="77777777" w:rsidTr="00367512">
        <w:trPr>
          <w:cantSplit/>
          <w:trHeight w:val="357"/>
          <w:jc w:val="center"/>
        </w:trPr>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254674E" w14:textId="77777777" w:rsidR="00F15613" w:rsidRPr="00367512" w:rsidRDefault="00575E28">
            <w:pPr>
              <w:spacing w:after="0" w:line="240" w:lineRule="auto"/>
              <w:rPr>
                <w:sz w:val="18"/>
                <w:szCs w:val="18"/>
              </w:rPr>
            </w:pPr>
            <w:r w:rsidRPr="00367512">
              <w:rPr>
                <w:b/>
                <w:color w:val="006747"/>
                <w:sz w:val="18"/>
                <w:szCs w:val="18"/>
              </w:rPr>
              <w:t>Maine DHHS/DLC - Rules &amp; Regulations</w:t>
            </w:r>
            <w:r w:rsidRPr="00367512">
              <w:rPr>
                <w:i/>
                <w:color w:val="6B6B6B"/>
                <w:sz w:val="18"/>
                <w:szCs w:val="18"/>
              </w:rPr>
              <w:br/>
              <w:t>End Stage Renal Disease Units/Facilities</w:t>
            </w:r>
          </w:p>
        </w:tc>
        <w:tc>
          <w:tcPr>
            <w:tcW w:w="404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B0BD3FA" w14:textId="77777777" w:rsidR="00F15613" w:rsidRPr="00367512" w:rsidRDefault="00575E28">
            <w:pPr>
              <w:spacing w:after="0" w:line="240" w:lineRule="auto"/>
              <w:rPr>
                <w:sz w:val="18"/>
                <w:szCs w:val="18"/>
              </w:rPr>
            </w:pPr>
            <w:r w:rsidRPr="00367512">
              <w:rPr>
                <w:sz w:val="18"/>
                <w:szCs w:val="18"/>
              </w:rPr>
              <w:t>Official State rules index. Access the current 10-144 CMR Chapter 126 and Maine-posted CMS Appendix H from this page.</w:t>
            </w:r>
          </w:p>
        </w:tc>
        <w:tc>
          <w:tcPr>
            <w:tcW w:w="215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FD02A51" w14:textId="77777777" w:rsidR="00F15613" w:rsidRPr="00367512" w:rsidRDefault="00575E28">
            <w:pPr>
              <w:spacing w:after="0" w:line="240" w:lineRule="auto"/>
              <w:rPr>
                <w:sz w:val="18"/>
                <w:szCs w:val="18"/>
              </w:rPr>
            </w:pPr>
            <w:r w:rsidRPr="00367512">
              <w:rPr>
                <w:sz w:val="18"/>
                <w:szCs w:val="18"/>
              </w:rPr>
              <w:t>MAINE DLC</w:t>
            </w:r>
          </w:p>
        </w:tc>
        <w:tc>
          <w:tcPr>
            <w:tcW w:w="215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FF41FA5" w14:textId="77777777" w:rsidR="00F15613" w:rsidRPr="00367512" w:rsidRDefault="00575E28">
            <w:pPr>
              <w:spacing w:after="0" w:line="240" w:lineRule="auto"/>
              <w:jc w:val="center"/>
              <w:rPr>
                <w:sz w:val="18"/>
                <w:szCs w:val="18"/>
              </w:rPr>
            </w:pPr>
            <w:hyperlink r:id="rId31">
              <w:r w:rsidRPr="00367512">
                <w:rPr>
                  <w:b/>
                  <w:color w:val="E35205"/>
                  <w:sz w:val="18"/>
                  <w:szCs w:val="18"/>
                  <w:u w:val="single"/>
                </w:rPr>
                <w:t>Open</w:t>
              </w:r>
            </w:hyperlink>
          </w:p>
        </w:tc>
      </w:tr>
      <w:tr w:rsidR="00F15613" w:rsidRPr="00367512" w14:paraId="0833B4B6" w14:textId="77777777" w:rsidTr="00367512">
        <w:trPr>
          <w:cantSplit/>
          <w:trHeight w:val="528"/>
          <w:jc w:val="center"/>
        </w:trPr>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EF8DF68" w14:textId="77777777" w:rsidR="00F15613" w:rsidRPr="00367512" w:rsidRDefault="00575E28">
            <w:pPr>
              <w:spacing w:after="0" w:line="240" w:lineRule="auto"/>
              <w:rPr>
                <w:sz w:val="18"/>
                <w:szCs w:val="18"/>
              </w:rPr>
            </w:pPr>
            <w:r w:rsidRPr="00367512">
              <w:rPr>
                <w:b/>
                <w:color w:val="006747"/>
                <w:sz w:val="18"/>
                <w:szCs w:val="18"/>
              </w:rPr>
              <w:t>10-144 CMR Chapter 126</w:t>
            </w:r>
            <w:r w:rsidRPr="00367512">
              <w:rPr>
                <w:i/>
                <w:color w:val="6B6B6B"/>
                <w:sz w:val="18"/>
                <w:szCs w:val="18"/>
              </w:rPr>
              <w:br/>
              <w:t>ESRD licensing rule - accessed through Maine DLC</w:t>
            </w:r>
          </w:p>
        </w:tc>
        <w:tc>
          <w:tcPr>
            <w:tcW w:w="404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C9F625C" w14:textId="77777777" w:rsidR="00F15613" w:rsidRPr="00367512" w:rsidRDefault="00575E28">
            <w:pPr>
              <w:spacing w:after="0" w:line="240" w:lineRule="auto"/>
              <w:rPr>
                <w:sz w:val="18"/>
                <w:szCs w:val="18"/>
              </w:rPr>
            </w:pPr>
            <w:r w:rsidRPr="00367512">
              <w:rPr>
                <w:sz w:val="18"/>
                <w:szCs w:val="18"/>
              </w:rPr>
              <w:t>Primary Maine licensing rule for ESRD units/facilities. Current rule text controls.</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98D4B80" w14:textId="77777777" w:rsidR="00F15613" w:rsidRPr="00367512" w:rsidRDefault="00575E28">
            <w:pPr>
              <w:spacing w:after="0" w:line="240" w:lineRule="auto"/>
              <w:rPr>
                <w:sz w:val="18"/>
                <w:szCs w:val="18"/>
              </w:rPr>
            </w:pPr>
            <w:r w:rsidRPr="00367512">
              <w:rPr>
                <w:sz w:val="18"/>
                <w:szCs w:val="18"/>
              </w:rPr>
              <w:t>MAINE LICENSING</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C962C70" w14:textId="77777777" w:rsidR="00F15613" w:rsidRPr="00367512" w:rsidRDefault="00575E28">
            <w:pPr>
              <w:spacing w:after="0" w:line="240" w:lineRule="auto"/>
              <w:jc w:val="center"/>
              <w:rPr>
                <w:sz w:val="18"/>
                <w:szCs w:val="18"/>
              </w:rPr>
            </w:pPr>
            <w:hyperlink r:id="rId32">
              <w:r w:rsidRPr="00367512">
                <w:rPr>
                  <w:b/>
                  <w:color w:val="E35205"/>
                  <w:sz w:val="18"/>
                  <w:szCs w:val="18"/>
                  <w:u w:val="single"/>
                </w:rPr>
                <w:t>Open</w:t>
              </w:r>
            </w:hyperlink>
          </w:p>
        </w:tc>
      </w:tr>
      <w:tr w:rsidR="00F15613" w:rsidRPr="00367512" w14:paraId="1A90384B" w14:textId="77777777" w:rsidTr="00367512">
        <w:trPr>
          <w:cantSplit/>
          <w:trHeight w:val="357"/>
          <w:jc w:val="center"/>
        </w:trPr>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2A84C6F" w14:textId="77777777" w:rsidR="00F15613" w:rsidRPr="00367512" w:rsidRDefault="00575E28">
            <w:pPr>
              <w:spacing w:after="0" w:line="240" w:lineRule="auto"/>
              <w:rPr>
                <w:sz w:val="18"/>
                <w:szCs w:val="18"/>
              </w:rPr>
            </w:pPr>
            <w:r w:rsidRPr="00367512">
              <w:rPr>
                <w:b/>
                <w:color w:val="006747"/>
                <w:sz w:val="18"/>
                <w:szCs w:val="18"/>
              </w:rPr>
              <w:t>22 MRS §2042</w:t>
            </w:r>
            <w:r w:rsidRPr="00367512">
              <w:rPr>
                <w:i/>
                <w:color w:val="6B6B6B"/>
                <w:sz w:val="18"/>
                <w:szCs w:val="18"/>
              </w:rPr>
              <w:br/>
              <w:t>Licensing of ESRD facilities</w:t>
            </w:r>
          </w:p>
        </w:tc>
        <w:tc>
          <w:tcPr>
            <w:tcW w:w="404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D891F81" w14:textId="77777777" w:rsidR="00F15613" w:rsidRPr="00367512" w:rsidRDefault="00575E28">
            <w:pPr>
              <w:spacing w:after="0" w:line="240" w:lineRule="auto"/>
              <w:rPr>
                <w:sz w:val="18"/>
                <w:szCs w:val="18"/>
              </w:rPr>
            </w:pPr>
            <w:r w:rsidRPr="00367512">
              <w:rPr>
                <w:sz w:val="18"/>
                <w:szCs w:val="18"/>
              </w:rPr>
              <w:t>State licensure/Medicare certification, survey-recency requirement, applicable-law compliance, and backup-generator requirement.</w:t>
            </w:r>
          </w:p>
        </w:tc>
        <w:tc>
          <w:tcPr>
            <w:tcW w:w="215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08A8842" w14:textId="77777777" w:rsidR="00F15613" w:rsidRPr="00367512" w:rsidRDefault="00575E28">
            <w:pPr>
              <w:spacing w:after="0" w:line="240" w:lineRule="auto"/>
              <w:rPr>
                <w:sz w:val="18"/>
                <w:szCs w:val="18"/>
              </w:rPr>
            </w:pPr>
            <w:r w:rsidRPr="00367512">
              <w:rPr>
                <w:sz w:val="18"/>
                <w:szCs w:val="18"/>
              </w:rPr>
              <w:t>MAINE STATUTE</w:t>
            </w:r>
          </w:p>
        </w:tc>
        <w:tc>
          <w:tcPr>
            <w:tcW w:w="215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D9A1122" w14:textId="77777777" w:rsidR="00F15613" w:rsidRPr="00367512" w:rsidRDefault="00575E28">
            <w:pPr>
              <w:spacing w:after="0" w:line="240" w:lineRule="auto"/>
              <w:jc w:val="center"/>
              <w:rPr>
                <w:sz w:val="18"/>
                <w:szCs w:val="18"/>
              </w:rPr>
            </w:pPr>
            <w:hyperlink r:id="rId33">
              <w:r w:rsidRPr="00367512">
                <w:rPr>
                  <w:b/>
                  <w:color w:val="E35205"/>
                  <w:sz w:val="18"/>
                  <w:szCs w:val="18"/>
                  <w:u w:val="single"/>
                </w:rPr>
                <w:t>Open</w:t>
              </w:r>
            </w:hyperlink>
          </w:p>
        </w:tc>
      </w:tr>
      <w:tr w:rsidR="00F15613" w:rsidRPr="00367512" w14:paraId="3B120DC4" w14:textId="77777777" w:rsidTr="00367512">
        <w:trPr>
          <w:cantSplit/>
          <w:trHeight w:val="357"/>
          <w:jc w:val="center"/>
        </w:trPr>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9CC614D" w14:textId="77777777" w:rsidR="00F15613" w:rsidRPr="00367512" w:rsidRDefault="00575E28">
            <w:pPr>
              <w:spacing w:after="0" w:line="240" w:lineRule="auto"/>
              <w:rPr>
                <w:sz w:val="18"/>
                <w:szCs w:val="18"/>
              </w:rPr>
            </w:pPr>
            <w:r w:rsidRPr="00367512">
              <w:rPr>
                <w:b/>
                <w:color w:val="006747"/>
                <w:sz w:val="18"/>
                <w:szCs w:val="18"/>
              </w:rPr>
              <w:t>Maine ESRD Initial &amp; Renewal Application</w:t>
            </w:r>
            <w:r w:rsidRPr="00367512">
              <w:rPr>
                <w:i/>
                <w:color w:val="6B6B6B"/>
                <w:sz w:val="18"/>
                <w:szCs w:val="18"/>
              </w:rPr>
              <w:br/>
              <w:t>Facility profile / licensure documentation</w:t>
            </w:r>
          </w:p>
        </w:tc>
        <w:tc>
          <w:tcPr>
            <w:tcW w:w="404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0BD8876" w14:textId="77777777" w:rsidR="00F15613" w:rsidRPr="00367512" w:rsidRDefault="00575E28">
            <w:pPr>
              <w:spacing w:after="0" w:line="240" w:lineRule="auto"/>
              <w:rPr>
                <w:sz w:val="18"/>
                <w:szCs w:val="18"/>
              </w:rPr>
            </w:pPr>
            <w:r w:rsidRPr="00367512">
              <w:rPr>
                <w:sz w:val="18"/>
                <w:szCs w:val="18"/>
              </w:rPr>
              <w:t>Use to keep ownership, person in charge, services, generator, patient/station and other licensure profile data aligned with State records.</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228E744" w14:textId="77777777" w:rsidR="00F15613" w:rsidRPr="00367512" w:rsidRDefault="00575E28">
            <w:pPr>
              <w:spacing w:after="0" w:line="240" w:lineRule="auto"/>
              <w:rPr>
                <w:sz w:val="18"/>
                <w:szCs w:val="18"/>
              </w:rPr>
            </w:pPr>
            <w:r w:rsidRPr="00367512">
              <w:rPr>
                <w:sz w:val="18"/>
                <w:szCs w:val="18"/>
              </w:rPr>
              <w:t>MAINE DLC</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63CF1B9" w14:textId="77777777" w:rsidR="00F15613" w:rsidRPr="00367512" w:rsidRDefault="00575E28">
            <w:pPr>
              <w:spacing w:after="0" w:line="240" w:lineRule="auto"/>
              <w:jc w:val="center"/>
              <w:rPr>
                <w:sz w:val="18"/>
                <w:szCs w:val="18"/>
              </w:rPr>
            </w:pPr>
            <w:hyperlink r:id="rId34">
              <w:r w:rsidRPr="00367512">
                <w:rPr>
                  <w:b/>
                  <w:color w:val="E35205"/>
                  <w:sz w:val="18"/>
                  <w:szCs w:val="18"/>
                  <w:u w:val="single"/>
                </w:rPr>
                <w:t>Open</w:t>
              </w:r>
            </w:hyperlink>
          </w:p>
        </w:tc>
      </w:tr>
      <w:tr w:rsidR="00F15613" w:rsidRPr="00367512" w14:paraId="2F5CAB05" w14:textId="77777777" w:rsidTr="00367512">
        <w:trPr>
          <w:cantSplit/>
          <w:trHeight w:val="543"/>
          <w:jc w:val="center"/>
        </w:trPr>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EA6DD96" w14:textId="77777777" w:rsidR="00F15613" w:rsidRPr="00367512" w:rsidRDefault="00575E28">
            <w:pPr>
              <w:spacing w:after="0" w:line="240" w:lineRule="auto"/>
              <w:rPr>
                <w:sz w:val="18"/>
                <w:szCs w:val="18"/>
              </w:rPr>
            </w:pPr>
            <w:r w:rsidRPr="00367512">
              <w:rPr>
                <w:b/>
                <w:color w:val="006747"/>
                <w:sz w:val="18"/>
                <w:szCs w:val="18"/>
              </w:rPr>
              <w:t>Maine Office of State Fire Marshal - State Adopted NFPA Standards</w:t>
            </w:r>
            <w:r w:rsidRPr="00367512">
              <w:rPr>
                <w:i/>
                <w:color w:val="6B6B6B"/>
                <w:sz w:val="18"/>
                <w:szCs w:val="18"/>
              </w:rPr>
              <w:br/>
              <w:t>Current State-adopted editions</w:t>
            </w:r>
          </w:p>
        </w:tc>
        <w:tc>
          <w:tcPr>
            <w:tcW w:w="404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28FA4FA" w14:textId="77777777" w:rsidR="00F15613" w:rsidRPr="00367512" w:rsidRDefault="00575E28">
            <w:pPr>
              <w:spacing w:after="0" w:line="240" w:lineRule="auto"/>
              <w:rPr>
                <w:sz w:val="18"/>
                <w:szCs w:val="18"/>
              </w:rPr>
            </w:pPr>
            <w:r w:rsidRPr="00367512">
              <w:rPr>
                <w:sz w:val="18"/>
                <w:szCs w:val="18"/>
              </w:rPr>
              <w:t>Current Maine-published NFPA edition list. Verify editions during formal EOP/facility review.</w:t>
            </w:r>
          </w:p>
        </w:tc>
        <w:tc>
          <w:tcPr>
            <w:tcW w:w="215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BB8CA5B" w14:textId="77777777" w:rsidR="00F15613" w:rsidRPr="00367512" w:rsidRDefault="00575E28">
            <w:pPr>
              <w:spacing w:after="0" w:line="240" w:lineRule="auto"/>
              <w:rPr>
                <w:sz w:val="18"/>
                <w:szCs w:val="18"/>
              </w:rPr>
            </w:pPr>
            <w:r w:rsidRPr="00367512">
              <w:rPr>
                <w:sz w:val="18"/>
                <w:szCs w:val="18"/>
              </w:rPr>
              <w:t>MAINE FMO</w:t>
            </w:r>
          </w:p>
        </w:tc>
        <w:tc>
          <w:tcPr>
            <w:tcW w:w="215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B380675" w14:textId="77777777" w:rsidR="00F15613" w:rsidRPr="00367512" w:rsidRDefault="00575E28">
            <w:pPr>
              <w:spacing w:after="0" w:line="240" w:lineRule="auto"/>
              <w:jc w:val="center"/>
              <w:rPr>
                <w:sz w:val="18"/>
                <w:szCs w:val="18"/>
              </w:rPr>
            </w:pPr>
            <w:hyperlink r:id="rId35">
              <w:r w:rsidRPr="00367512">
                <w:rPr>
                  <w:b/>
                  <w:color w:val="E35205"/>
                  <w:sz w:val="18"/>
                  <w:szCs w:val="18"/>
                  <w:u w:val="single"/>
                </w:rPr>
                <w:t>Open</w:t>
              </w:r>
            </w:hyperlink>
          </w:p>
        </w:tc>
      </w:tr>
      <w:tr w:rsidR="00F15613" w:rsidRPr="00367512" w14:paraId="58B41889" w14:textId="77777777" w:rsidTr="00367512">
        <w:trPr>
          <w:cantSplit/>
          <w:trHeight w:val="543"/>
          <w:jc w:val="center"/>
        </w:trPr>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119A3AE" w14:textId="77777777" w:rsidR="00F15613" w:rsidRPr="00367512" w:rsidRDefault="00575E28">
            <w:pPr>
              <w:spacing w:after="0" w:line="240" w:lineRule="auto"/>
              <w:rPr>
                <w:sz w:val="18"/>
                <w:szCs w:val="18"/>
              </w:rPr>
            </w:pPr>
            <w:r w:rsidRPr="00367512">
              <w:rPr>
                <w:b/>
                <w:color w:val="006747"/>
                <w:sz w:val="18"/>
                <w:szCs w:val="18"/>
              </w:rPr>
              <w:t>Maine Office of State Fire Marshal - Rules</w:t>
            </w:r>
            <w:r w:rsidRPr="00367512">
              <w:rPr>
                <w:i/>
                <w:color w:val="6B6B6B"/>
                <w:sz w:val="18"/>
                <w:szCs w:val="18"/>
              </w:rPr>
              <w:br/>
              <w:t>State Fire Marshal rules / incorporated standards</w:t>
            </w:r>
          </w:p>
        </w:tc>
        <w:tc>
          <w:tcPr>
            <w:tcW w:w="404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FA8FAEB" w14:textId="77777777" w:rsidR="00F15613" w:rsidRPr="00367512" w:rsidRDefault="00575E28">
            <w:pPr>
              <w:spacing w:after="0" w:line="240" w:lineRule="auto"/>
              <w:rPr>
                <w:sz w:val="18"/>
                <w:szCs w:val="18"/>
              </w:rPr>
            </w:pPr>
            <w:r w:rsidRPr="00367512">
              <w:rPr>
                <w:sz w:val="18"/>
                <w:szCs w:val="18"/>
              </w:rPr>
              <w:t>Current FMO rule chapters and incorporated standards, including medical facilities/equipment, alarm, fire safety and emergency power provisions as applicable.</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0AEBF65" w14:textId="77777777" w:rsidR="00F15613" w:rsidRPr="00367512" w:rsidRDefault="00575E28">
            <w:pPr>
              <w:spacing w:after="0" w:line="240" w:lineRule="auto"/>
              <w:rPr>
                <w:sz w:val="18"/>
                <w:szCs w:val="18"/>
              </w:rPr>
            </w:pPr>
            <w:r w:rsidRPr="00367512">
              <w:rPr>
                <w:sz w:val="18"/>
                <w:szCs w:val="18"/>
              </w:rPr>
              <w:t>MAINE FMO</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AF15E1C" w14:textId="77777777" w:rsidR="00F15613" w:rsidRPr="00367512" w:rsidRDefault="00575E28">
            <w:pPr>
              <w:spacing w:after="0" w:line="240" w:lineRule="auto"/>
              <w:jc w:val="center"/>
              <w:rPr>
                <w:sz w:val="18"/>
                <w:szCs w:val="18"/>
              </w:rPr>
            </w:pPr>
            <w:hyperlink r:id="rId36">
              <w:r w:rsidRPr="00367512">
                <w:rPr>
                  <w:b/>
                  <w:color w:val="E35205"/>
                  <w:sz w:val="18"/>
                  <w:szCs w:val="18"/>
                  <w:u w:val="single"/>
                </w:rPr>
                <w:t>Open</w:t>
              </w:r>
            </w:hyperlink>
          </w:p>
        </w:tc>
      </w:tr>
      <w:tr w:rsidR="00F15613" w:rsidRPr="00367512" w14:paraId="6A219997" w14:textId="77777777" w:rsidTr="00367512">
        <w:trPr>
          <w:cantSplit/>
          <w:trHeight w:val="357"/>
          <w:jc w:val="center"/>
        </w:trPr>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01E1ABC" w14:textId="77777777" w:rsidR="00F15613" w:rsidRPr="00367512" w:rsidRDefault="00575E28">
            <w:pPr>
              <w:spacing w:after="0" w:line="240" w:lineRule="auto"/>
              <w:rPr>
                <w:sz w:val="18"/>
                <w:szCs w:val="18"/>
              </w:rPr>
            </w:pPr>
            <w:r w:rsidRPr="00367512">
              <w:rPr>
                <w:b/>
                <w:color w:val="006747"/>
                <w:sz w:val="18"/>
                <w:szCs w:val="18"/>
              </w:rPr>
              <w:t>Maine FMO - Inspections &amp; Plans Review</w:t>
            </w:r>
            <w:r w:rsidRPr="00367512">
              <w:rPr>
                <w:i/>
                <w:color w:val="6B6B6B"/>
                <w:sz w:val="18"/>
                <w:szCs w:val="18"/>
              </w:rPr>
              <w:br/>
              <w:t>Healthcare inspection / plan-review resources</w:t>
            </w:r>
          </w:p>
        </w:tc>
        <w:tc>
          <w:tcPr>
            <w:tcW w:w="404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DF46567" w14:textId="77777777" w:rsidR="00F15613" w:rsidRPr="00367512" w:rsidRDefault="00575E28">
            <w:pPr>
              <w:spacing w:after="0" w:line="240" w:lineRule="auto"/>
              <w:rPr>
                <w:sz w:val="18"/>
                <w:szCs w:val="18"/>
              </w:rPr>
            </w:pPr>
            <w:r w:rsidRPr="00367512">
              <w:rPr>
                <w:sz w:val="18"/>
                <w:szCs w:val="18"/>
              </w:rPr>
              <w:t>State inspection, construction, fire-protection and accessibility planning resources.</w:t>
            </w:r>
          </w:p>
        </w:tc>
        <w:tc>
          <w:tcPr>
            <w:tcW w:w="215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3E308B8" w14:textId="77777777" w:rsidR="00F15613" w:rsidRPr="00367512" w:rsidRDefault="00575E28">
            <w:pPr>
              <w:spacing w:after="0" w:line="240" w:lineRule="auto"/>
              <w:rPr>
                <w:sz w:val="18"/>
                <w:szCs w:val="18"/>
              </w:rPr>
            </w:pPr>
            <w:r w:rsidRPr="00367512">
              <w:rPr>
                <w:sz w:val="18"/>
                <w:szCs w:val="18"/>
              </w:rPr>
              <w:t>MAINE FMO / AHJ</w:t>
            </w:r>
          </w:p>
        </w:tc>
        <w:tc>
          <w:tcPr>
            <w:tcW w:w="2159"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7D24EB0" w14:textId="77777777" w:rsidR="00F15613" w:rsidRPr="00367512" w:rsidRDefault="00575E28">
            <w:pPr>
              <w:spacing w:after="0" w:line="240" w:lineRule="auto"/>
              <w:jc w:val="center"/>
              <w:rPr>
                <w:sz w:val="18"/>
                <w:szCs w:val="18"/>
              </w:rPr>
            </w:pPr>
            <w:hyperlink r:id="rId37">
              <w:r w:rsidRPr="00367512">
                <w:rPr>
                  <w:b/>
                  <w:color w:val="E35205"/>
                  <w:sz w:val="18"/>
                  <w:szCs w:val="18"/>
                  <w:u w:val="single"/>
                </w:rPr>
                <w:t>Open</w:t>
              </w:r>
            </w:hyperlink>
          </w:p>
        </w:tc>
      </w:tr>
      <w:tr w:rsidR="00F15613" w:rsidRPr="00367512" w14:paraId="109A70FB" w14:textId="77777777" w:rsidTr="00367512">
        <w:trPr>
          <w:cantSplit/>
          <w:trHeight w:val="357"/>
          <w:jc w:val="center"/>
        </w:trPr>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60E2606" w14:textId="77777777" w:rsidR="00F15613" w:rsidRPr="00367512" w:rsidRDefault="00575E28">
            <w:pPr>
              <w:spacing w:after="0" w:line="240" w:lineRule="auto"/>
              <w:rPr>
                <w:sz w:val="18"/>
                <w:szCs w:val="18"/>
              </w:rPr>
            </w:pPr>
            <w:r w:rsidRPr="00367512">
              <w:rPr>
                <w:b/>
                <w:color w:val="006747"/>
                <w:sz w:val="18"/>
                <w:szCs w:val="18"/>
              </w:rPr>
              <w:t>Maine FMO - Construction</w:t>
            </w:r>
            <w:r w:rsidRPr="00367512">
              <w:rPr>
                <w:i/>
                <w:color w:val="6B6B6B"/>
                <w:sz w:val="18"/>
                <w:szCs w:val="18"/>
              </w:rPr>
              <w:br/>
              <w:t>Construction / renovation / change of use</w:t>
            </w:r>
          </w:p>
        </w:tc>
        <w:tc>
          <w:tcPr>
            <w:tcW w:w="404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7D58ACD" w14:textId="77777777" w:rsidR="00F15613" w:rsidRPr="00367512" w:rsidRDefault="00575E28">
            <w:pPr>
              <w:spacing w:after="0" w:line="240" w:lineRule="auto"/>
              <w:rPr>
                <w:sz w:val="18"/>
                <w:szCs w:val="18"/>
              </w:rPr>
            </w:pPr>
            <w:r w:rsidRPr="00367512">
              <w:rPr>
                <w:sz w:val="18"/>
                <w:szCs w:val="18"/>
              </w:rPr>
              <w:t>Use for project/permit coordination when facility changes may affect occupancy, egress, fire protection or accessibility.</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63A8D0D" w14:textId="77777777" w:rsidR="00F15613" w:rsidRPr="00367512" w:rsidRDefault="00575E28">
            <w:pPr>
              <w:spacing w:after="0" w:line="240" w:lineRule="auto"/>
              <w:rPr>
                <w:sz w:val="18"/>
                <w:szCs w:val="18"/>
              </w:rPr>
            </w:pPr>
            <w:r w:rsidRPr="00367512">
              <w:rPr>
                <w:sz w:val="18"/>
                <w:szCs w:val="18"/>
              </w:rPr>
              <w:t>MAINE FMO / AHJ</w:t>
            </w:r>
          </w:p>
        </w:tc>
        <w:tc>
          <w:tcPr>
            <w:tcW w:w="2159"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F41F681" w14:textId="77777777" w:rsidR="00F15613" w:rsidRPr="00367512" w:rsidRDefault="00575E28">
            <w:pPr>
              <w:spacing w:after="0" w:line="240" w:lineRule="auto"/>
              <w:jc w:val="center"/>
              <w:rPr>
                <w:sz w:val="18"/>
                <w:szCs w:val="18"/>
              </w:rPr>
            </w:pPr>
            <w:hyperlink r:id="rId38">
              <w:r w:rsidRPr="00367512">
                <w:rPr>
                  <w:b/>
                  <w:color w:val="E35205"/>
                  <w:sz w:val="18"/>
                  <w:szCs w:val="18"/>
                  <w:u w:val="single"/>
                </w:rPr>
                <w:t>Open</w:t>
              </w:r>
            </w:hyperlink>
          </w:p>
        </w:tc>
      </w:tr>
    </w:tbl>
    <w:p w14:paraId="0FED16EB" w14:textId="77777777" w:rsidR="00F15613" w:rsidRDefault="00F15613">
      <w:pPr>
        <w:spacing w:after="40" w:line="240" w:lineRule="auto"/>
      </w:pPr>
    </w:p>
    <w:p w14:paraId="1594DEA9" w14:textId="77777777" w:rsidR="00F15613" w:rsidRDefault="00575E28">
      <w:r>
        <w:br w:type="page"/>
      </w:r>
    </w:p>
    <w:tbl>
      <w:tblPr>
        <w:tblW w:w="0" w:type="auto"/>
        <w:jc w:val="center"/>
        <w:tblLook w:val="04A0" w:firstRow="1" w:lastRow="0" w:firstColumn="1" w:lastColumn="0" w:noHBand="0" w:noVBand="1"/>
      </w:tblPr>
      <w:tblGrid>
        <w:gridCol w:w="10512"/>
      </w:tblGrid>
      <w:tr w:rsidR="00F15613" w14:paraId="19265320"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0B2EB019" w14:textId="77777777" w:rsidR="00F15613" w:rsidRDefault="00575E28">
            <w:pPr>
              <w:spacing w:after="0" w:line="240" w:lineRule="auto"/>
            </w:pPr>
            <w:r>
              <w:rPr>
                <w:b/>
                <w:color w:val="FFFFFF"/>
                <w:sz w:val="28"/>
              </w:rPr>
              <w:lastRenderedPageBreak/>
              <w:t>PUBLIC HEALTH, LABORATORY &amp; PROFESSIONAL LICENSURE</w:t>
            </w:r>
            <w:r>
              <w:rPr>
                <w:color w:val="FFFFFF"/>
                <w:sz w:val="16"/>
              </w:rPr>
              <w:br/>
              <w:t>Official supporting sources for infection response, testing continuity, credentials and emergency staffing</w:t>
            </w:r>
          </w:p>
        </w:tc>
      </w:tr>
    </w:tbl>
    <w:p w14:paraId="6E4FB442" w14:textId="77777777" w:rsidR="00F15613" w:rsidRDefault="00F15613">
      <w:pPr>
        <w:spacing w:after="20" w:line="240" w:lineRule="auto"/>
      </w:pPr>
    </w:p>
    <w:tbl>
      <w:tblPr>
        <w:tblW w:w="10910" w:type="dxa"/>
        <w:jc w:val="center"/>
        <w:tblLayout w:type="fixed"/>
        <w:tblLook w:val="04A0" w:firstRow="1" w:lastRow="0" w:firstColumn="1" w:lastColumn="0" w:noHBand="0" w:noVBand="1"/>
      </w:tblPr>
      <w:tblGrid>
        <w:gridCol w:w="2452"/>
        <w:gridCol w:w="4092"/>
        <w:gridCol w:w="2183"/>
        <w:gridCol w:w="2183"/>
      </w:tblGrid>
      <w:tr w:rsidR="00F15613" w:rsidRPr="00367512" w14:paraId="74FE00E4" w14:textId="77777777" w:rsidTr="00367512">
        <w:trPr>
          <w:cantSplit/>
          <w:trHeight w:val="199"/>
          <w:tblHeader/>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2C34CAE" w14:textId="77777777" w:rsidR="00F15613" w:rsidRPr="00367512" w:rsidRDefault="00575E28">
            <w:pPr>
              <w:spacing w:after="0" w:line="240" w:lineRule="auto"/>
              <w:rPr>
                <w:sz w:val="18"/>
                <w:szCs w:val="18"/>
              </w:rPr>
            </w:pPr>
            <w:r w:rsidRPr="00367512">
              <w:rPr>
                <w:b/>
                <w:color w:val="FFFFFF"/>
                <w:sz w:val="18"/>
                <w:szCs w:val="18"/>
              </w:rPr>
              <w:t>Official Source</w:t>
            </w:r>
          </w:p>
        </w:tc>
        <w:tc>
          <w:tcPr>
            <w:tcW w:w="4092"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196156B3" w14:textId="77777777" w:rsidR="00F15613" w:rsidRPr="00367512" w:rsidRDefault="00575E28">
            <w:pPr>
              <w:spacing w:after="0" w:line="240" w:lineRule="auto"/>
              <w:rPr>
                <w:sz w:val="18"/>
                <w:szCs w:val="18"/>
              </w:rPr>
            </w:pPr>
            <w:r w:rsidRPr="00367512">
              <w:rPr>
                <w:b/>
                <w:color w:val="FFFFFF"/>
                <w:sz w:val="18"/>
                <w:szCs w:val="18"/>
              </w:rPr>
              <w:t>Why It Matters for ESRD/Dialysis EOP Planning</w:t>
            </w:r>
          </w:p>
        </w:tc>
        <w:tc>
          <w:tcPr>
            <w:tcW w:w="2183"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4647E04E" w14:textId="77777777" w:rsidR="00F15613" w:rsidRPr="00367512" w:rsidRDefault="00575E28">
            <w:pPr>
              <w:spacing w:after="0" w:line="240" w:lineRule="auto"/>
              <w:rPr>
                <w:sz w:val="18"/>
                <w:szCs w:val="18"/>
              </w:rPr>
            </w:pPr>
            <w:r w:rsidRPr="00367512">
              <w:rPr>
                <w:b/>
                <w:color w:val="FFFFFF"/>
                <w:sz w:val="18"/>
                <w:szCs w:val="18"/>
              </w:rPr>
              <w:t>Planning Layer</w:t>
            </w:r>
          </w:p>
        </w:tc>
        <w:tc>
          <w:tcPr>
            <w:tcW w:w="2183"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4E74E18F" w14:textId="77777777" w:rsidR="00F15613" w:rsidRPr="00367512" w:rsidRDefault="00575E28">
            <w:pPr>
              <w:spacing w:after="0" w:line="240" w:lineRule="auto"/>
              <w:rPr>
                <w:sz w:val="18"/>
                <w:szCs w:val="18"/>
              </w:rPr>
            </w:pPr>
            <w:r w:rsidRPr="00367512">
              <w:rPr>
                <w:b/>
                <w:color w:val="FFFFFF"/>
                <w:sz w:val="18"/>
                <w:szCs w:val="18"/>
              </w:rPr>
              <w:t>Link</w:t>
            </w:r>
          </w:p>
        </w:tc>
      </w:tr>
      <w:tr w:rsidR="00F15613" w:rsidRPr="00367512" w14:paraId="1529C549" w14:textId="77777777" w:rsidTr="00367512">
        <w:trPr>
          <w:cantSplit/>
          <w:trHeight w:val="570"/>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F7511C7" w14:textId="77777777" w:rsidR="00F15613" w:rsidRPr="00367512" w:rsidRDefault="00575E28">
            <w:pPr>
              <w:spacing w:after="0" w:line="240" w:lineRule="auto"/>
              <w:rPr>
                <w:sz w:val="18"/>
                <w:szCs w:val="18"/>
              </w:rPr>
            </w:pPr>
            <w:r w:rsidRPr="00367512">
              <w:rPr>
                <w:b/>
                <w:color w:val="006747"/>
                <w:sz w:val="18"/>
                <w:szCs w:val="18"/>
              </w:rPr>
              <w:t>Maine CDC - Control of Notifiable Diseases &amp; Conditions</w:t>
            </w:r>
            <w:r w:rsidRPr="00367512">
              <w:rPr>
                <w:i/>
                <w:color w:val="6B6B6B"/>
                <w:sz w:val="18"/>
                <w:szCs w:val="18"/>
              </w:rPr>
              <w:br/>
              <w:t>10-144 CMR Chapter 258</w:t>
            </w:r>
          </w:p>
        </w:tc>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937EF4F" w14:textId="77777777" w:rsidR="00F15613" w:rsidRPr="00367512" w:rsidRDefault="00575E28">
            <w:pPr>
              <w:spacing w:after="0" w:line="240" w:lineRule="auto"/>
              <w:rPr>
                <w:sz w:val="18"/>
                <w:szCs w:val="18"/>
              </w:rPr>
            </w:pPr>
            <w:r w:rsidRPr="00367512">
              <w:rPr>
                <w:sz w:val="18"/>
                <w:szCs w:val="18"/>
              </w:rPr>
              <w:t xml:space="preserve">Current Maine public-health reporting </w:t>
            </w:r>
            <w:proofErr w:type="gramStart"/>
            <w:r w:rsidRPr="00367512">
              <w:rPr>
                <w:sz w:val="18"/>
                <w:szCs w:val="18"/>
              </w:rPr>
              <w:t>rule</w:t>
            </w:r>
            <w:proofErr w:type="gramEnd"/>
            <w:r w:rsidRPr="00367512">
              <w:rPr>
                <w:sz w:val="18"/>
                <w:szCs w:val="18"/>
              </w:rPr>
              <w:t xml:space="preserve"> and notifiable-disease resources. Incorporate applicable reporting and outbreak coordination into emergency procedures.</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1E498BE" w14:textId="77777777" w:rsidR="00F15613" w:rsidRPr="00367512" w:rsidRDefault="00575E28">
            <w:pPr>
              <w:spacing w:after="0" w:line="240" w:lineRule="auto"/>
              <w:rPr>
                <w:sz w:val="18"/>
                <w:szCs w:val="18"/>
              </w:rPr>
            </w:pPr>
            <w:r w:rsidRPr="00367512">
              <w:rPr>
                <w:sz w:val="18"/>
                <w:szCs w:val="18"/>
              </w:rPr>
              <w:t>MAINE CDC</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9C49235" w14:textId="77777777" w:rsidR="00F15613" w:rsidRPr="00367512" w:rsidRDefault="00575E28">
            <w:pPr>
              <w:spacing w:after="0" w:line="240" w:lineRule="auto"/>
              <w:jc w:val="center"/>
              <w:rPr>
                <w:sz w:val="18"/>
                <w:szCs w:val="18"/>
              </w:rPr>
            </w:pPr>
            <w:hyperlink r:id="rId39">
              <w:r w:rsidRPr="00367512">
                <w:rPr>
                  <w:b/>
                  <w:color w:val="E35205"/>
                  <w:sz w:val="18"/>
                  <w:szCs w:val="18"/>
                  <w:u w:val="single"/>
                </w:rPr>
                <w:t>Open</w:t>
              </w:r>
            </w:hyperlink>
          </w:p>
        </w:tc>
      </w:tr>
      <w:tr w:rsidR="00F15613" w:rsidRPr="00367512" w14:paraId="4C278AE5" w14:textId="77777777" w:rsidTr="00367512">
        <w:trPr>
          <w:cantSplit/>
          <w:trHeight w:val="556"/>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E8246AD" w14:textId="77777777" w:rsidR="00F15613" w:rsidRPr="00367512" w:rsidRDefault="00575E28">
            <w:pPr>
              <w:spacing w:after="0" w:line="240" w:lineRule="auto"/>
              <w:rPr>
                <w:sz w:val="18"/>
                <w:szCs w:val="18"/>
              </w:rPr>
            </w:pPr>
            <w:r w:rsidRPr="00367512">
              <w:rPr>
                <w:b/>
                <w:color w:val="006747"/>
                <w:sz w:val="18"/>
                <w:szCs w:val="18"/>
              </w:rPr>
              <w:t>Maine DHHS/DLC - Medical Laboratories (CLIA)</w:t>
            </w:r>
            <w:r w:rsidRPr="00367512">
              <w:rPr>
                <w:i/>
                <w:color w:val="6B6B6B"/>
                <w:sz w:val="18"/>
                <w:szCs w:val="18"/>
              </w:rPr>
              <w:br/>
              <w:t>Medical Facilities provider resources</w:t>
            </w:r>
          </w:p>
        </w:tc>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6DE4DC9" w14:textId="77777777" w:rsidR="00F15613" w:rsidRPr="00367512" w:rsidRDefault="00575E28">
            <w:pPr>
              <w:spacing w:after="0" w:line="240" w:lineRule="auto"/>
              <w:rPr>
                <w:sz w:val="18"/>
                <w:szCs w:val="18"/>
              </w:rPr>
            </w:pPr>
            <w:r w:rsidRPr="00367512">
              <w:rPr>
                <w:sz w:val="18"/>
                <w:szCs w:val="18"/>
              </w:rPr>
              <w:t>Use when onsite human laboratory testing is performed; links laboratory/CLIA resources and State oversight information.</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95B0A6F" w14:textId="77777777" w:rsidR="00F15613" w:rsidRPr="00367512" w:rsidRDefault="00575E28">
            <w:pPr>
              <w:spacing w:after="0" w:line="240" w:lineRule="auto"/>
              <w:rPr>
                <w:sz w:val="18"/>
                <w:szCs w:val="18"/>
              </w:rPr>
            </w:pPr>
            <w:r w:rsidRPr="00367512">
              <w:rPr>
                <w:sz w:val="18"/>
                <w:szCs w:val="18"/>
              </w:rPr>
              <w:t>CLIA / MAINE DLC</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4AC2C2D" w14:textId="77777777" w:rsidR="00F15613" w:rsidRPr="00367512" w:rsidRDefault="00575E28">
            <w:pPr>
              <w:spacing w:after="0" w:line="240" w:lineRule="auto"/>
              <w:jc w:val="center"/>
              <w:rPr>
                <w:sz w:val="18"/>
                <w:szCs w:val="18"/>
              </w:rPr>
            </w:pPr>
            <w:hyperlink r:id="rId40">
              <w:r w:rsidRPr="00367512">
                <w:rPr>
                  <w:b/>
                  <w:color w:val="E35205"/>
                  <w:sz w:val="18"/>
                  <w:szCs w:val="18"/>
                  <w:u w:val="single"/>
                </w:rPr>
                <w:t>Open</w:t>
              </w:r>
            </w:hyperlink>
          </w:p>
        </w:tc>
      </w:tr>
      <w:tr w:rsidR="00F15613" w:rsidRPr="00367512" w14:paraId="45EAFD0B" w14:textId="77777777" w:rsidTr="00367512">
        <w:trPr>
          <w:cantSplit/>
          <w:trHeight w:val="385"/>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4085726" w14:textId="77777777" w:rsidR="00F15613" w:rsidRPr="00367512" w:rsidRDefault="00575E28">
            <w:pPr>
              <w:spacing w:after="0" w:line="240" w:lineRule="auto"/>
              <w:rPr>
                <w:sz w:val="18"/>
                <w:szCs w:val="18"/>
              </w:rPr>
            </w:pPr>
            <w:r w:rsidRPr="00367512">
              <w:rPr>
                <w:b/>
                <w:color w:val="006747"/>
                <w:sz w:val="18"/>
                <w:szCs w:val="18"/>
              </w:rPr>
              <w:t>10-144 CMR Chapter 256</w:t>
            </w:r>
            <w:r w:rsidRPr="00367512">
              <w:rPr>
                <w:i/>
                <w:color w:val="6B6B6B"/>
                <w:sz w:val="18"/>
                <w:szCs w:val="18"/>
              </w:rPr>
              <w:br/>
              <w:t>Maine medical laboratories / screening permits</w:t>
            </w:r>
          </w:p>
        </w:tc>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F040C1E" w14:textId="77777777" w:rsidR="00F15613" w:rsidRPr="00367512" w:rsidRDefault="00575E28">
            <w:pPr>
              <w:spacing w:after="0" w:line="240" w:lineRule="auto"/>
              <w:rPr>
                <w:sz w:val="18"/>
                <w:szCs w:val="18"/>
              </w:rPr>
            </w:pPr>
            <w:r w:rsidRPr="00367512">
              <w:rPr>
                <w:sz w:val="18"/>
                <w:szCs w:val="18"/>
              </w:rPr>
              <w:t>State laboratory rule listed by Maine DLC. Use with federal CLIA requirements when applicable.</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951C766" w14:textId="77777777" w:rsidR="00F15613" w:rsidRPr="00367512" w:rsidRDefault="00575E28">
            <w:pPr>
              <w:spacing w:after="0" w:line="240" w:lineRule="auto"/>
              <w:rPr>
                <w:sz w:val="18"/>
                <w:szCs w:val="18"/>
              </w:rPr>
            </w:pPr>
            <w:r w:rsidRPr="00367512">
              <w:rPr>
                <w:sz w:val="18"/>
                <w:szCs w:val="18"/>
              </w:rPr>
              <w:t>MAINE LABORATORY</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15B4822" w14:textId="77777777" w:rsidR="00F15613" w:rsidRPr="00367512" w:rsidRDefault="00575E28">
            <w:pPr>
              <w:spacing w:after="0" w:line="240" w:lineRule="auto"/>
              <w:jc w:val="center"/>
              <w:rPr>
                <w:sz w:val="18"/>
                <w:szCs w:val="18"/>
              </w:rPr>
            </w:pPr>
            <w:hyperlink r:id="rId41">
              <w:r w:rsidRPr="00367512">
                <w:rPr>
                  <w:b/>
                  <w:color w:val="E35205"/>
                  <w:sz w:val="18"/>
                  <w:szCs w:val="18"/>
                  <w:u w:val="single"/>
                </w:rPr>
                <w:t>Open</w:t>
              </w:r>
            </w:hyperlink>
          </w:p>
        </w:tc>
      </w:tr>
      <w:tr w:rsidR="00F15613" w:rsidRPr="00367512" w14:paraId="7A2985C2" w14:textId="77777777" w:rsidTr="00367512">
        <w:trPr>
          <w:cantSplit/>
          <w:trHeight w:val="385"/>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2FA6DC7" w14:textId="77777777" w:rsidR="00F15613" w:rsidRPr="00367512" w:rsidRDefault="00575E28">
            <w:pPr>
              <w:spacing w:after="0" w:line="240" w:lineRule="auto"/>
              <w:rPr>
                <w:sz w:val="18"/>
                <w:szCs w:val="18"/>
              </w:rPr>
            </w:pPr>
            <w:r w:rsidRPr="00367512">
              <w:rPr>
                <w:b/>
                <w:color w:val="006747"/>
                <w:sz w:val="18"/>
                <w:szCs w:val="18"/>
              </w:rPr>
              <w:t>Maine Board of Nursing</w:t>
            </w:r>
            <w:r w:rsidRPr="00367512">
              <w:rPr>
                <w:i/>
                <w:color w:val="6B6B6B"/>
                <w:sz w:val="18"/>
                <w:szCs w:val="18"/>
              </w:rPr>
              <w:br/>
              <w:t>License verification</w:t>
            </w:r>
          </w:p>
        </w:tc>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C5262E1" w14:textId="77777777" w:rsidR="00F15613" w:rsidRPr="00367512" w:rsidRDefault="00575E28">
            <w:pPr>
              <w:spacing w:after="0" w:line="240" w:lineRule="auto"/>
              <w:rPr>
                <w:sz w:val="18"/>
                <w:szCs w:val="18"/>
              </w:rPr>
            </w:pPr>
            <w:r w:rsidRPr="00367512">
              <w:rPr>
                <w:sz w:val="18"/>
                <w:szCs w:val="18"/>
              </w:rPr>
              <w:t xml:space="preserve">Verify RN/LPN/APRN licensure and </w:t>
            </w:r>
            <w:proofErr w:type="gramStart"/>
            <w:r w:rsidRPr="00367512">
              <w:rPr>
                <w:sz w:val="18"/>
                <w:szCs w:val="18"/>
              </w:rPr>
              <w:t>current status</w:t>
            </w:r>
            <w:proofErr w:type="gramEnd"/>
            <w:r w:rsidRPr="00367512">
              <w:rPr>
                <w:sz w:val="18"/>
                <w:szCs w:val="18"/>
              </w:rPr>
              <w:t>; emergency roles remain within applicable licensure/scope and competency.</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FA827AE" w14:textId="77777777" w:rsidR="00F15613" w:rsidRPr="00367512" w:rsidRDefault="00575E28">
            <w:pPr>
              <w:spacing w:after="0" w:line="240" w:lineRule="auto"/>
              <w:rPr>
                <w:sz w:val="18"/>
                <w:szCs w:val="18"/>
              </w:rPr>
            </w:pPr>
            <w:r w:rsidRPr="00367512">
              <w:rPr>
                <w:sz w:val="18"/>
                <w:szCs w:val="18"/>
              </w:rPr>
              <w:t>PROFESSIONAL LICENSURE</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107252A" w14:textId="77777777" w:rsidR="00F15613" w:rsidRPr="00367512" w:rsidRDefault="00575E28">
            <w:pPr>
              <w:spacing w:after="0" w:line="240" w:lineRule="auto"/>
              <w:jc w:val="center"/>
              <w:rPr>
                <w:sz w:val="18"/>
                <w:szCs w:val="18"/>
              </w:rPr>
            </w:pPr>
            <w:hyperlink r:id="rId42">
              <w:r w:rsidRPr="00367512">
                <w:rPr>
                  <w:b/>
                  <w:color w:val="E35205"/>
                  <w:sz w:val="18"/>
                  <w:szCs w:val="18"/>
                  <w:u w:val="single"/>
                </w:rPr>
                <w:t>Open</w:t>
              </w:r>
            </w:hyperlink>
          </w:p>
        </w:tc>
      </w:tr>
      <w:tr w:rsidR="00F15613" w:rsidRPr="00367512" w14:paraId="36FF4C8C" w14:textId="77777777" w:rsidTr="00367512">
        <w:trPr>
          <w:cantSplit/>
          <w:trHeight w:val="385"/>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5FD6AF3" w14:textId="77777777" w:rsidR="00F15613" w:rsidRPr="00367512" w:rsidRDefault="00575E28">
            <w:pPr>
              <w:spacing w:after="0" w:line="240" w:lineRule="auto"/>
              <w:rPr>
                <w:sz w:val="18"/>
                <w:szCs w:val="18"/>
              </w:rPr>
            </w:pPr>
            <w:r w:rsidRPr="00367512">
              <w:rPr>
                <w:b/>
                <w:color w:val="006747"/>
                <w:sz w:val="18"/>
                <w:szCs w:val="18"/>
              </w:rPr>
              <w:t>Maine Board of Licensure in Medicine</w:t>
            </w:r>
            <w:r w:rsidRPr="00367512">
              <w:rPr>
                <w:i/>
                <w:color w:val="6B6B6B"/>
                <w:sz w:val="18"/>
                <w:szCs w:val="18"/>
              </w:rPr>
              <w:br/>
              <w:t>License verification</w:t>
            </w:r>
          </w:p>
        </w:tc>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5FCAF58" w14:textId="77777777" w:rsidR="00F15613" w:rsidRPr="00367512" w:rsidRDefault="00575E28">
            <w:pPr>
              <w:spacing w:after="0" w:line="240" w:lineRule="auto"/>
              <w:rPr>
                <w:sz w:val="18"/>
                <w:szCs w:val="18"/>
              </w:rPr>
            </w:pPr>
            <w:r w:rsidRPr="00367512">
              <w:rPr>
                <w:sz w:val="18"/>
                <w:szCs w:val="18"/>
              </w:rPr>
              <w:t>Primary-source verification for physician/PA licensure as applicable to facility staffing and medical-director governance.</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9DF65E3" w14:textId="77777777" w:rsidR="00F15613" w:rsidRPr="00367512" w:rsidRDefault="00575E28">
            <w:pPr>
              <w:spacing w:after="0" w:line="240" w:lineRule="auto"/>
              <w:rPr>
                <w:sz w:val="18"/>
                <w:szCs w:val="18"/>
              </w:rPr>
            </w:pPr>
            <w:r w:rsidRPr="00367512">
              <w:rPr>
                <w:sz w:val="18"/>
                <w:szCs w:val="18"/>
              </w:rPr>
              <w:t>PROFESSIONAL LICENSURE</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A5481AB" w14:textId="77777777" w:rsidR="00F15613" w:rsidRPr="00367512" w:rsidRDefault="00575E28">
            <w:pPr>
              <w:spacing w:after="0" w:line="240" w:lineRule="auto"/>
              <w:jc w:val="center"/>
              <w:rPr>
                <w:sz w:val="18"/>
                <w:szCs w:val="18"/>
              </w:rPr>
            </w:pPr>
            <w:hyperlink r:id="rId43">
              <w:r w:rsidRPr="00367512">
                <w:rPr>
                  <w:b/>
                  <w:color w:val="E35205"/>
                  <w:sz w:val="18"/>
                  <w:szCs w:val="18"/>
                  <w:u w:val="single"/>
                </w:rPr>
                <w:t>Open</w:t>
              </w:r>
            </w:hyperlink>
          </w:p>
        </w:tc>
      </w:tr>
      <w:tr w:rsidR="00F15613" w:rsidRPr="00367512" w14:paraId="69D69E88" w14:textId="77777777" w:rsidTr="00367512">
        <w:trPr>
          <w:cantSplit/>
          <w:trHeight w:val="370"/>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B285F03" w14:textId="77777777" w:rsidR="00F15613" w:rsidRPr="00367512" w:rsidRDefault="00575E28">
            <w:pPr>
              <w:spacing w:after="0" w:line="240" w:lineRule="auto"/>
              <w:rPr>
                <w:sz w:val="18"/>
                <w:szCs w:val="18"/>
              </w:rPr>
            </w:pPr>
            <w:r w:rsidRPr="00367512">
              <w:rPr>
                <w:b/>
                <w:color w:val="006747"/>
                <w:sz w:val="18"/>
                <w:szCs w:val="18"/>
              </w:rPr>
              <w:t>Maine Board of Osteopathic Licensure</w:t>
            </w:r>
            <w:r w:rsidRPr="00367512">
              <w:rPr>
                <w:i/>
                <w:color w:val="6B6B6B"/>
                <w:sz w:val="18"/>
                <w:szCs w:val="18"/>
              </w:rPr>
              <w:br/>
              <w:t>Primary-source verification</w:t>
            </w:r>
          </w:p>
        </w:tc>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6D1F338" w14:textId="77777777" w:rsidR="00F15613" w:rsidRPr="00367512" w:rsidRDefault="00575E28">
            <w:pPr>
              <w:spacing w:after="0" w:line="240" w:lineRule="auto"/>
              <w:rPr>
                <w:sz w:val="18"/>
                <w:szCs w:val="18"/>
              </w:rPr>
            </w:pPr>
            <w:r w:rsidRPr="00367512">
              <w:rPr>
                <w:sz w:val="18"/>
                <w:szCs w:val="18"/>
              </w:rPr>
              <w:t>Verify osteopathic physician/physician associate licensure where applicable.</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F6C925F" w14:textId="77777777" w:rsidR="00F15613" w:rsidRPr="00367512" w:rsidRDefault="00575E28">
            <w:pPr>
              <w:spacing w:after="0" w:line="240" w:lineRule="auto"/>
              <w:rPr>
                <w:sz w:val="18"/>
                <w:szCs w:val="18"/>
              </w:rPr>
            </w:pPr>
            <w:r w:rsidRPr="00367512">
              <w:rPr>
                <w:sz w:val="18"/>
                <w:szCs w:val="18"/>
              </w:rPr>
              <w:t>PROFESSIONAL LICENSURE</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33816FD" w14:textId="77777777" w:rsidR="00F15613" w:rsidRPr="00367512" w:rsidRDefault="00575E28">
            <w:pPr>
              <w:spacing w:after="0" w:line="240" w:lineRule="auto"/>
              <w:jc w:val="center"/>
              <w:rPr>
                <w:sz w:val="18"/>
                <w:szCs w:val="18"/>
              </w:rPr>
            </w:pPr>
            <w:hyperlink r:id="rId44">
              <w:r w:rsidRPr="00367512">
                <w:rPr>
                  <w:b/>
                  <w:color w:val="E35205"/>
                  <w:sz w:val="18"/>
                  <w:szCs w:val="18"/>
                  <w:u w:val="single"/>
                </w:rPr>
                <w:t>Open</w:t>
              </w:r>
            </w:hyperlink>
          </w:p>
        </w:tc>
      </w:tr>
      <w:tr w:rsidR="00F15613" w:rsidRPr="00367512" w14:paraId="14377DBB" w14:textId="77777777" w:rsidTr="00367512">
        <w:trPr>
          <w:cantSplit/>
          <w:trHeight w:val="570"/>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98CB134" w14:textId="77777777" w:rsidR="00F15613" w:rsidRPr="00367512" w:rsidRDefault="00575E28">
            <w:pPr>
              <w:spacing w:after="0" w:line="240" w:lineRule="auto"/>
              <w:rPr>
                <w:sz w:val="18"/>
                <w:szCs w:val="18"/>
              </w:rPr>
            </w:pPr>
            <w:r w:rsidRPr="00367512">
              <w:rPr>
                <w:b/>
                <w:color w:val="006747"/>
                <w:sz w:val="18"/>
                <w:szCs w:val="18"/>
              </w:rPr>
              <w:t>Maine Board of Licensing of Dietetic Practice</w:t>
            </w:r>
            <w:r w:rsidRPr="00367512">
              <w:rPr>
                <w:i/>
                <w:color w:val="6B6B6B"/>
                <w:sz w:val="18"/>
                <w:szCs w:val="18"/>
              </w:rPr>
              <w:br/>
              <w:t>Licensure / current rules</w:t>
            </w:r>
          </w:p>
        </w:tc>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5770403" w14:textId="77777777" w:rsidR="00F15613" w:rsidRPr="00367512" w:rsidRDefault="00575E28">
            <w:pPr>
              <w:spacing w:after="0" w:line="240" w:lineRule="auto"/>
              <w:rPr>
                <w:sz w:val="18"/>
                <w:szCs w:val="18"/>
              </w:rPr>
            </w:pPr>
            <w:r w:rsidRPr="00367512">
              <w:rPr>
                <w:sz w:val="18"/>
                <w:szCs w:val="18"/>
              </w:rPr>
              <w:t>Verify Maine dietitian/dietetic technician licensure in addition to federal ESRD qualification requirements. New board rules took effect July 1, 2026.</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1E1C50D" w14:textId="77777777" w:rsidR="00F15613" w:rsidRPr="00367512" w:rsidRDefault="00575E28">
            <w:pPr>
              <w:spacing w:after="0" w:line="240" w:lineRule="auto"/>
              <w:rPr>
                <w:sz w:val="18"/>
                <w:szCs w:val="18"/>
              </w:rPr>
            </w:pPr>
            <w:r w:rsidRPr="00367512">
              <w:rPr>
                <w:sz w:val="18"/>
                <w:szCs w:val="18"/>
              </w:rPr>
              <w:t>PROFESSIONAL LICENSURE</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D515505" w14:textId="77777777" w:rsidR="00F15613" w:rsidRPr="00367512" w:rsidRDefault="00575E28">
            <w:pPr>
              <w:spacing w:after="0" w:line="240" w:lineRule="auto"/>
              <w:jc w:val="center"/>
              <w:rPr>
                <w:sz w:val="18"/>
                <w:szCs w:val="18"/>
              </w:rPr>
            </w:pPr>
            <w:hyperlink r:id="rId45">
              <w:r w:rsidRPr="00367512">
                <w:rPr>
                  <w:b/>
                  <w:color w:val="E35205"/>
                  <w:sz w:val="18"/>
                  <w:szCs w:val="18"/>
                  <w:u w:val="single"/>
                </w:rPr>
                <w:t>Open</w:t>
              </w:r>
            </w:hyperlink>
          </w:p>
        </w:tc>
      </w:tr>
      <w:tr w:rsidR="00F15613" w:rsidRPr="00367512" w14:paraId="715C99B3" w14:textId="77777777" w:rsidTr="00367512">
        <w:trPr>
          <w:cantSplit/>
          <w:trHeight w:val="556"/>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FDF2B67" w14:textId="77777777" w:rsidR="00F15613" w:rsidRPr="00367512" w:rsidRDefault="00575E28">
            <w:pPr>
              <w:spacing w:after="0" w:line="240" w:lineRule="auto"/>
              <w:rPr>
                <w:sz w:val="18"/>
                <w:szCs w:val="18"/>
              </w:rPr>
            </w:pPr>
            <w:r w:rsidRPr="00367512">
              <w:rPr>
                <w:b/>
                <w:color w:val="006747"/>
                <w:sz w:val="18"/>
                <w:szCs w:val="18"/>
              </w:rPr>
              <w:t>Maine State Board of Social Worker Licensure</w:t>
            </w:r>
            <w:r w:rsidRPr="00367512">
              <w:rPr>
                <w:i/>
                <w:color w:val="6B6B6B"/>
                <w:sz w:val="18"/>
                <w:szCs w:val="18"/>
              </w:rPr>
              <w:br/>
              <w:t>Licensing / laws / rules</w:t>
            </w:r>
          </w:p>
        </w:tc>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F90D84D" w14:textId="77777777" w:rsidR="00F15613" w:rsidRPr="00367512" w:rsidRDefault="00575E28">
            <w:pPr>
              <w:spacing w:after="0" w:line="240" w:lineRule="auto"/>
              <w:rPr>
                <w:sz w:val="18"/>
                <w:szCs w:val="18"/>
              </w:rPr>
            </w:pPr>
            <w:r w:rsidRPr="00367512">
              <w:rPr>
                <w:sz w:val="18"/>
                <w:szCs w:val="18"/>
              </w:rPr>
              <w:t>Verify applicable Maine social-work credentialing and scope in addition to federal ESRD social-worker qualifications.</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2C6B933" w14:textId="77777777" w:rsidR="00F15613" w:rsidRPr="00367512" w:rsidRDefault="00575E28">
            <w:pPr>
              <w:spacing w:after="0" w:line="240" w:lineRule="auto"/>
              <w:rPr>
                <w:sz w:val="18"/>
                <w:szCs w:val="18"/>
              </w:rPr>
            </w:pPr>
            <w:r w:rsidRPr="00367512">
              <w:rPr>
                <w:sz w:val="18"/>
                <w:szCs w:val="18"/>
              </w:rPr>
              <w:t>PROFESSIONAL LICENSURE</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CBB87FB" w14:textId="77777777" w:rsidR="00F15613" w:rsidRPr="00367512" w:rsidRDefault="00575E28">
            <w:pPr>
              <w:spacing w:after="0" w:line="240" w:lineRule="auto"/>
              <w:jc w:val="center"/>
              <w:rPr>
                <w:sz w:val="18"/>
                <w:szCs w:val="18"/>
              </w:rPr>
            </w:pPr>
            <w:hyperlink r:id="rId46">
              <w:r w:rsidRPr="00367512">
                <w:rPr>
                  <w:b/>
                  <w:color w:val="E35205"/>
                  <w:sz w:val="18"/>
                  <w:szCs w:val="18"/>
                  <w:u w:val="single"/>
                </w:rPr>
                <w:t>Open</w:t>
              </w:r>
            </w:hyperlink>
          </w:p>
        </w:tc>
      </w:tr>
    </w:tbl>
    <w:p w14:paraId="08814910" w14:textId="77777777" w:rsidR="00F15613" w:rsidRDefault="00F15613">
      <w:pPr>
        <w:spacing w:after="40" w:line="240" w:lineRule="auto"/>
      </w:pPr>
    </w:p>
    <w:p w14:paraId="62DCA6FA" w14:textId="77777777" w:rsidR="00F15613" w:rsidRDefault="00575E28">
      <w:r>
        <w:br w:type="page"/>
      </w:r>
    </w:p>
    <w:tbl>
      <w:tblPr>
        <w:tblW w:w="0" w:type="auto"/>
        <w:jc w:val="center"/>
        <w:tblLook w:val="04A0" w:firstRow="1" w:lastRow="0" w:firstColumn="1" w:lastColumn="0" w:noHBand="0" w:noVBand="1"/>
      </w:tblPr>
      <w:tblGrid>
        <w:gridCol w:w="10512"/>
      </w:tblGrid>
      <w:tr w:rsidR="00F15613" w14:paraId="5907724B"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45FEBF8E" w14:textId="77777777" w:rsidR="00F15613" w:rsidRDefault="00575E28">
            <w:pPr>
              <w:spacing w:after="0" w:line="240" w:lineRule="auto"/>
            </w:pPr>
            <w:r>
              <w:rPr>
                <w:b/>
                <w:color w:val="FFFFFF"/>
                <w:sz w:val="28"/>
              </w:rPr>
              <w:lastRenderedPageBreak/>
              <w:t>OFFICIAL PLANNING, EXERCISE &amp; DIALYSIS-SPECIFIC RESOURCES</w:t>
            </w:r>
            <w:r>
              <w:rPr>
                <w:color w:val="FFFFFF"/>
                <w:sz w:val="16"/>
              </w:rPr>
              <w:br/>
              <w:t>Supporting tools for all-hazards plan development, exercises, infection safety and dialysis continuity</w:t>
            </w:r>
          </w:p>
        </w:tc>
      </w:tr>
    </w:tbl>
    <w:p w14:paraId="0DB87A92" w14:textId="77777777" w:rsidR="00F15613" w:rsidRDefault="00F15613">
      <w:pPr>
        <w:spacing w:after="20" w:line="240" w:lineRule="auto"/>
      </w:pPr>
    </w:p>
    <w:tbl>
      <w:tblPr>
        <w:tblW w:w="0" w:type="auto"/>
        <w:jc w:val="center"/>
        <w:tblLook w:val="04A0" w:firstRow="1" w:lastRow="0" w:firstColumn="1" w:lastColumn="0" w:noHBand="0" w:noVBand="1"/>
      </w:tblPr>
      <w:tblGrid>
        <w:gridCol w:w="10504"/>
      </w:tblGrid>
      <w:tr w:rsidR="00F15613" w14:paraId="167B28AA"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7942E5EA" w14:textId="77777777" w:rsidR="00F15613" w:rsidRDefault="00575E28">
            <w:pPr>
              <w:spacing w:after="0" w:line="240" w:lineRule="auto"/>
            </w:pPr>
            <w:r>
              <w:rPr>
                <w:b/>
                <w:color w:val="E35205"/>
                <w:sz w:val="16"/>
              </w:rPr>
              <w:t xml:space="preserve">SUPPORTING TOOLS ARE NOT CONTROLLING REGULATIONS. </w:t>
            </w:r>
            <w:r>
              <w:rPr>
                <w:sz w:val="16"/>
              </w:rPr>
              <w:t>Use these resources to strengthen preparedness, training, exercises, patient education and improvement planning, but verify compliance against CMS, Maine DLC, Maine FMO/local AHJ and other applicable controlling authorities.</w:t>
            </w:r>
          </w:p>
        </w:tc>
      </w:tr>
    </w:tbl>
    <w:p w14:paraId="0DD3AF8B" w14:textId="77777777" w:rsidR="00F15613" w:rsidRDefault="00F15613">
      <w:pPr>
        <w:spacing w:after="40" w:line="240" w:lineRule="auto"/>
      </w:pPr>
    </w:p>
    <w:tbl>
      <w:tblPr>
        <w:tblW w:w="10910" w:type="dxa"/>
        <w:jc w:val="center"/>
        <w:tblLayout w:type="fixed"/>
        <w:tblLook w:val="04A0" w:firstRow="1" w:lastRow="0" w:firstColumn="1" w:lastColumn="0" w:noHBand="0" w:noVBand="1"/>
      </w:tblPr>
      <w:tblGrid>
        <w:gridCol w:w="2452"/>
        <w:gridCol w:w="4092"/>
        <w:gridCol w:w="2183"/>
        <w:gridCol w:w="2183"/>
      </w:tblGrid>
      <w:tr w:rsidR="00F15613" w:rsidRPr="00367512" w14:paraId="0FDEF0AA" w14:textId="77777777" w:rsidTr="00367512">
        <w:trPr>
          <w:cantSplit/>
          <w:trHeight w:val="216"/>
          <w:tblHeader/>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D021A4D" w14:textId="77777777" w:rsidR="00F15613" w:rsidRPr="00367512" w:rsidRDefault="00575E28">
            <w:pPr>
              <w:spacing w:after="0" w:line="240" w:lineRule="auto"/>
              <w:rPr>
                <w:sz w:val="18"/>
                <w:szCs w:val="18"/>
              </w:rPr>
            </w:pPr>
            <w:r w:rsidRPr="00367512">
              <w:rPr>
                <w:b/>
                <w:color w:val="FFFFFF"/>
                <w:sz w:val="18"/>
                <w:szCs w:val="18"/>
              </w:rPr>
              <w:t>Official / Supporting Source</w:t>
            </w:r>
          </w:p>
        </w:tc>
        <w:tc>
          <w:tcPr>
            <w:tcW w:w="4092"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24B7B54B" w14:textId="77777777" w:rsidR="00F15613" w:rsidRPr="00367512" w:rsidRDefault="00575E28">
            <w:pPr>
              <w:spacing w:after="0" w:line="240" w:lineRule="auto"/>
              <w:rPr>
                <w:sz w:val="18"/>
                <w:szCs w:val="18"/>
              </w:rPr>
            </w:pPr>
            <w:r w:rsidRPr="00367512">
              <w:rPr>
                <w:b/>
                <w:color w:val="FFFFFF"/>
                <w:sz w:val="18"/>
                <w:szCs w:val="18"/>
              </w:rPr>
              <w:t>Why It Matters for ESRD/Dialysis EOP Planning</w:t>
            </w:r>
          </w:p>
        </w:tc>
        <w:tc>
          <w:tcPr>
            <w:tcW w:w="2183"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36B2D65D" w14:textId="77777777" w:rsidR="00F15613" w:rsidRPr="00367512" w:rsidRDefault="00575E28">
            <w:pPr>
              <w:spacing w:after="0" w:line="240" w:lineRule="auto"/>
              <w:rPr>
                <w:sz w:val="18"/>
                <w:szCs w:val="18"/>
              </w:rPr>
            </w:pPr>
            <w:r w:rsidRPr="00367512">
              <w:rPr>
                <w:b/>
                <w:color w:val="FFFFFF"/>
                <w:sz w:val="18"/>
                <w:szCs w:val="18"/>
              </w:rPr>
              <w:t>Planning Layer</w:t>
            </w:r>
          </w:p>
        </w:tc>
        <w:tc>
          <w:tcPr>
            <w:tcW w:w="2183"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5D678A4" w14:textId="77777777" w:rsidR="00F15613" w:rsidRPr="00367512" w:rsidRDefault="00575E28">
            <w:pPr>
              <w:spacing w:after="0" w:line="240" w:lineRule="auto"/>
              <w:rPr>
                <w:sz w:val="18"/>
                <w:szCs w:val="18"/>
              </w:rPr>
            </w:pPr>
            <w:r w:rsidRPr="00367512">
              <w:rPr>
                <w:b/>
                <w:color w:val="FFFFFF"/>
                <w:sz w:val="18"/>
                <w:szCs w:val="18"/>
              </w:rPr>
              <w:t>Link</w:t>
            </w:r>
          </w:p>
        </w:tc>
      </w:tr>
      <w:tr w:rsidR="00F15613" w:rsidRPr="00367512" w14:paraId="59E227FA" w14:textId="77777777" w:rsidTr="00367512">
        <w:trPr>
          <w:cantSplit/>
          <w:trHeight w:val="619"/>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6C36F5D" w14:textId="77777777" w:rsidR="00F15613" w:rsidRPr="00367512" w:rsidRDefault="00575E28">
            <w:pPr>
              <w:spacing w:after="0" w:line="240" w:lineRule="auto"/>
              <w:rPr>
                <w:sz w:val="18"/>
                <w:szCs w:val="18"/>
              </w:rPr>
            </w:pPr>
            <w:r w:rsidRPr="00367512">
              <w:rPr>
                <w:b/>
                <w:color w:val="006747"/>
                <w:sz w:val="18"/>
                <w:szCs w:val="18"/>
              </w:rPr>
              <w:t>ASPR TRACIE - CMS Emergency Preparedness Rule Resource Hub</w:t>
            </w:r>
            <w:r w:rsidRPr="00367512">
              <w:rPr>
                <w:i/>
                <w:color w:val="6B6B6B"/>
                <w:sz w:val="18"/>
                <w:szCs w:val="18"/>
              </w:rPr>
              <w:br/>
              <w:t>Provider-specific healthcare preparedness tools</w:t>
            </w:r>
          </w:p>
        </w:tc>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294392C" w14:textId="77777777" w:rsidR="00F15613" w:rsidRPr="00367512" w:rsidRDefault="00575E28">
            <w:pPr>
              <w:spacing w:after="0" w:line="240" w:lineRule="auto"/>
              <w:rPr>
                <w:sz w:val="18"/>
                <w:szCs w:val="18"/>
              </w:rPr>
            </w:pPr>
            <w:r w:rsidRPr="00367512">
              <w:rPr>
                <w:sz w:val="18"/>
                <w:szCs w:val="18"/>
              </w:rPr>
              <w:t>Federal preparedness resource hub with CMS Emergency Preparedness Rule materials, provider collections and technical-assistance resources, including dialysis-focused content.</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B622686" w14:textId="77777777" w:rsidR="00F15613" w:rsidRPr="00367512" w:rsidRDefault="00575E28">
            <w:pPr>
              <w:spacing w:after="0" w:line="240" w:lineRule="auto"/>
              <w:rPr>
                <w:sz w:val="18"/>
                <w:szCs w:val="18"/>
              </w:rPr>
            </w:pPr>
            <w:r w:rsidRPr="00367512">
              <w:rPr>
                <w:sz w:val="18"/>
                <w:szCs w:val="18"/>
              </w:rPr>
              <w:t>PLANNING TOOL</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F6CBED8" w14:textId="77777777" w:rsidR="00F15613" w:rsidRPr="00367512" w:rsidRDefault="00575E28">
            <w:pPr>
              <w:spacing w:after="0" w:line="240" w:lineRule="auto"/>
              <w:jc w:val="center"/>
              <w:rPr>
                <w:sz w:val="18"/>
                <w:szCs w:val="18"/>
              </w:rPr>
            </w:pPr>
            <w:hyperlink r:id="rId47">
              <w:r w:rsidRPr="00367512">
                <w:rPr>
                  <w:b/>
                  <w:color w:val="E35205"/>
                  <w:sz w:val="18"/>
                  <w:szCs w:val="18"/>
                  <w:u w:val="single"/>
                </w:rPr>
                <w:t>Open</w:t>
              </w:r>
            </w:hyperlink>
          </w:p>
        </w:tc>
      </w:tr>
      <w:tr w:rsidR="00F15613" w:rsidRPr="00367512" w14:paraId="5B39C605" w14:textId="77777777" w:rsidTr="00367512">
        <w:trPr>
          <w:cantSplit/>
          <w:trHeight w:val="619"/>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42494E9" w14:textId="77777777" w:rsidR="00F15613" w:rsidRPr="00367512" w:rsidRDefault="00575E28">
            <w:pPr>
              <w:spacing w:after="0" w:line="240" w:lineRule="auto"/>
              <w:rPr>
                <w:sz w:val="18"/>
                <w:szCs w:val="18"/>
              </w:rPr>
            </w:pPr>
            <w:r w:rsidRPr="00367512">
              <w:rPr>
                <w:b/>
                <w:color w:val="006747"/>
                <w:sz w:val="18"/>
                <w:szCs w:val="18"/>
              </w:rPr>
              <w:t>FEMA - Homeland Security Exercise and Evaluation Program (HSEEP)</w:t>
            </w:r>
            <w:r w:rsidRPr="00367512">
              <w:rPr>
                <w:i/>
                <w:color w:val="6B6B6B"/>
                <w:sz w:val="18"/>
                <w:szCs w:val="18"/>
              </w:rPr>
              <w:br/>
              <w:t>Exercise design, evaluation &amp; improvement</w:t>
            </w:r>
          </w:p>
        </w:tc>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A71887C" w14:textId="77777777" w:rsidR="00F15613" w:rsidRPr="00367512" w:rsidRDefault="00575E28">
            <w:pPr>
              <w:spacing w:after="0" w:line="240" w:lineRule="auto"/>
              <w:rPr>
                <w:sz w:val="18"/>
                <w:szCs w:val="18"/>
              </w:rPr>
            </w:pPr>
            <w:r w:rsidRPr="00367512">
              <w:rPr>
                <w:sz w:val="18"/>
                <w:szCs w:val="18"/>
              </w:rPr>
              <w:t>Framework for exercise program management, design/development, conduct, evaluation and improvement planning; useful for CMS exercise files and AAR/IP documentation.</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08DCEB9" w14:textId="77777777" w:rsidR="00F15613" w:rsidRPr="00367512" w:rsidRDefault="00575E28">
            <w:pPr>
              <w:spacing w:after="0" w:line="240" w:lineRule="auto"/>
              <w:rPr>
                <w:sz w:val="18"/>
                <w:szCs w:val="18"/>
              </w:rPr>
            </w:pPr>
            <w:r w:rsidRPr="00367512">
              <w:rPr>
                <w:sz w:val="18"/>
                <w:szCs w:val="18"/>
              </w:rPr>
              <w:t>EXERCISE TOOL</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B40423C" w14:textId="77777777" w:rsidR="00F15613" w:rsidRPr="00367512" w:rsidRDefault="00575E28">
            <w:pPr>
              <w:spacing w:after="0" w:line="240" w:lineRule="auto"/>
              <w:jc w:val="center"/>
              <w:rPr>
                <w:sz w:val="18"/>
                <w:szCs w:val="18"/>
              </w:rPr>
            </w:pPr>
            <w:hyperlink r:id="rId48">
              <w:r w:rsidRPr="00367512">
                <w:rPr>
                  <w:b/>
                  <w:color w:val="E35205"/>
                  <w:sz w:val="18"/>
                  <w:szCs w:val="18"/>
                  <w:u w:val="single"/>
                </w:rPr>
                <w:t>Open</w:t>
              </w:r>
            </w:hyperlink>
          </w:p>
        </w:tc>
      </w:tr>
      <w:tr w:rsidR="00F15613" w:rsidRPr="00367512" w14:paraId="51B91A47" w14:textId="77777777" w:rsidTr="00367512">
        <w:trPr>
          <w:cantSplit/>
          <w:trHeight w:val="619"/>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26E9FEE" w14:textId="77777777" w:rsidR="00F15613" w:rsidRPr="00367512" w:rsidRDefault="00575E28">
            <w:pPr>
              <w:spacing w:after="0" w:line="240" w:lineRule="auto"/>
              <w:rPr>
                <w:sz w:val="18"/>
                <w:szCs w:val="18"/>
              </w:rPr>
            </w:pPr>
            <w:r w:rsidRPr="00367512">
              <w:rPr>
                <w:b/>
                <w:color w:val="006747"/>
                <w:sz w:val="18"/>
                <w:szCs w:val="18"/>
              </w:rPr>
              <w:t>CDC - Dialysis Safety Guidelines, Recommendations &amp; Resources</w:t>
            </w:r>
            <w:r w:rsidRPr="00367512">
              <w:rPr>
                <w:i/>
                <w:color w:val="6B6B6B"/>
                <w:sz w:val="18"/>
                <w:szCs w:val="18"/>
              </w:rPr>
              <w:br/>
              <w:t>Dialysis infection prevention / safety</w:t>
            </w:r>
          </w:p>
        </w:tc>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8FA5FCC" w14:textId="77777777" w:rsidR="00F15613" w:rsidRPr="00367512" w:rsidRDefault="00575E28">
            <w:pPr>
              <w:spacing w:after="0" w:line="240" w:lineRule="auto"/>
              <w:rPr>
                <w:sz w:val="18"/>
                <w:szCs w:val="18"/>
              </w:rPr>
            </w:pPr>
            <w:r w:rsidRPr="00367512">
              <w:rPr>
                <w:sz w:val="18"/>
                <w:szCs w:val="18"/>
              </w:rPr>
              <w:t>CDC dialysis-specific infection-prevention guidance and supporting resources referenced by the ESRD regulatory framework.</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83A1C5B" w14:textId="77777777" w:rsidR="00F15613" w:rsidRPr="00367512" w:rsidRDefault="00575E28">
            <w:pPr>
              <w:spacing w:after="0" w:line="240" w:lineRule="auto"/>
              <w:rPr>
                <w:sz w:val="18"/>
                <w:szCs w:val="18"/>
              </w:rPr>
            </w:pPr>
            <w:r w:rsidRPr="00367512">
              <w:rPr>
                <w:sz w:val="18"/>
                <w:szCs w:val="18"/>
              </w:rPr>
              <w:t>CLINICAL SAFETY</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85EA3A8" w14:textId="77777777" w:rsidR="00F15613" w:rsidRPr="00367512" w:rsidRDefault="00575E28">
            <w:pPr>
              <w:spacing w:after="0" w:line="240" w:lineRule="auto"/>
              <w:jc w:val="center"/>
              <w:rPr>
                <w:sz w:val="18"/>
                <w:szCs w:val="18"/>
              </w:rPr>
            </w:pPr>
            <w:hyperlink r:id="rId49">
              <w:r w:rsidRPr="00367512">
                <w:rPr>
                  <w:b/>
                  <w:color w:val="E35205"/>
                  <w:sz w:val="18"/>
                  <w:szCs w:val="18"/>
                  <w:u w:val="single"/>
                </w:rPr>
                <w:t>Open</w:t>
              </w:r>
            </w:hyperlink>
          </w:p>
        </w:tc>
      </w:tr>
      <w:tr w:rsidR="00F15613" w:rsidRPr="00367512" w14:paraId="661DDBE4" w14:textId="77777777" w:rsidTr="00367512">
        <w:trPr>
          <w:cantSplit/>
          <w:trHeight w:val="604"/>
          <w:jc w:val="center"/>
        </w:trPr>
        <w:tc>
          <w:tcPr>
            <w:tcW w:w="245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532031D" w14:textId="77777777" w:rsidR="00F15613" w:rsidRPr="00367512" w:rsidRDefault="00575E28">
            <w:pPr>
              <w:spacing w:after="0" w:line="240" w:lineRule="auto"/>
              <w:rPr>
                <w:sz w:val="18"/>
                <w:szCs w:val="18"/>
              </w:rPr>
            </w:pPr>
            <w:r w:rsidRPr="00367512">
              <w:rPr>
                <w:b/>
                <w:color w:val="006747"/>
                <w:sz w:val="18"/>
                <w:szCs w:val="18"/>
              </w:rPr>
              <w:t>Kidney Community Emergency Response (KCER)</w:t>
            </w:r>
            <w:r w:rsidRPr="00367512">
              <w:rPr>
                <w:i/>
                <w:color w:val="6B6B6B"/>
                <w:sz w:val="18"/>
                <w:szCs w:val="18"/>
              </w:rPr>
              <w:br/>
              <w:t>Dialysis emergency preparedness resource</w:t>
            </w:r>
          </w:p>
        </w:tc>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AAE49E6" w14:textId="77777777" w:rsidR="00F15613" w:rsidRPr="00367512" w:rsidRDefault="00575E28">
            <w:pPr>
              <w:spacing w:after="0" w:line="240" w:lineRule="auto"/>
              <w:rPr>
                <w:sz w:val="18"/>
                <w:szCs w:val="18"/>
              </w:rPr>
            </w:pPr>
            <w:r w:rsidRPr="00367512">
              <w:rPr>
                <w:sz w:val="18"/>
                <w:szCs w:val="18"/>
              </w:rPr>
              <w:t>CMS-supported kidney-community emergency preparedness resources for patients, dialysis providers, ESRD Networks and emergency partners.</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B55D8A3" w14:textId="77777777" w:rsidR="00F15613" w:rsidRPr="00367512" w:rsidRDefault="00575E28">
            <w:pPr>
              <w:spacing w:after="0" w:line="240" w:lineRule="auto"/>
              <w:rPr>
                <w:sz w:val="18"/>
                <w:szCs w:val="18"/>
              </w:rPr>
            </w:pPr>
            <w:r w:rsidRPr="00367512">
              <w:rPr>
                <w:sz w:val="18"/>
                <w:szCs w:val="18"/>
              </w:rPr>
              <w:t>DIALYSIS PREPAREDNESS</w:t>
            </w:r>
          </w:p>
        </w:tc>
        <w:tc>
          <w:tcPr>
            <w:tcW w:w="2183"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764EE7C" w14:textId="77777777" w:rsidR="00F15613" w:rsidRPr="00367512" w:rsidRDefault="00575E28">
            <w:pPr>
              <w:spacing w:after="0" w:line="240" w:lineRule="auto"/>
              <w:jc w:val="center"/>
              <w:rPr>
                <w:sz w:val="18"/>
                <w:szCs w:val="18"/>
              </w:rPr>
            </w:pPr>
            <w:hyperlink r:id="rId50">
              <w:r w:rsidRPr="00367512">
                <w:rPr>
                  <w:b/>
                  <w:color w:val="E35205"/>
                  <w:sz w:val="18"/>
                  <w:szCs w:val="18"/>
                  <w:u w:val="single"/>
                </w:rPr>
                <w:t>Open</w:t>
              </w:r>
            </w:hyperlink>
          </w:p>
        </w:tc>
      </w:tr>
      <w:tr w:rsidR="00F15613" w:rsidRPr="00367512" w14:paraId="207A3276" w14:textId="77777777" w:rsidTr="00367512">
        <w:trPr>
          <w:cantSplit/>
          <w:trHeight w:val="635"/>
          <w:jc w:val="center"/>
        </w:trPr>
        <w:tc>
          <w:tcPr>
            <w:tcW w:w="245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289B9A8" w14:textId="77777777" w:rsidR="00F15613" w:rsidRPr="00367512" w:rsidRDefault="00575E28">
            <w:pPr>
              <w:spacing w:after="0" w:line="240" w:lineRule="auto"/>
              <w:rPr>
                <w:sz w:val="18"/>
                <w:szCs w:val="18"/>
              </w:rPr>
            </w:pPr>
            <w:r w:rsidRPr="00367512">
              <w:rPr>
                <w:b/>
                <w:color w:val="006747"/>
                <w:sz w:val="18"/>
                <w:szCs w:val="18"/>
              </w:rPr>
              <w:t>Healthcare Coalition of Maine</w:t>
            </w:r>
            <w:r w:rsidRPr="00367512">
              <w:rPr>
                <w:i/>
                <w:color w:val="6B6B6B"/>
                <w:sz w:val="18"/>
                <w:szCs w:val="18"/>
              </w:rPr>
              <w:br/>
              <w:t>Statewide healthcare preparedness / coordination</w:t>
            </w:r>
          </w:p>
        </w:tc>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8A4373A" w14:textId="77777777" w:rsidR="00F15613" w:rsidRPr="00367512" w:rsidRDefault="00575E28">
            <w:pPr>
              <w:spacing w:after="0" w:line="240" w:lineRule="auto"/>
              <w:rPr>
                <w:sz w:val="18"/>
                <w:szCs w:val="18"/>
              </w:rPr>
            </w:pPr>
            <w:r w:rsidRPr="00367512">
              <w:rPr>
                <w:sz w:val="18"/>
                <w:szCs w:val="18"/>
              </w:rPr>
              <w:t>Coalition training, exercises, emergency planning support and district coordination. Coalition participation complements, but does not replace, required regulatory reporting or facility obligations.</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EE773B3" w14:textId="77777777" w:rsidR="00F15613" w:rsidRPr="00367512" w:rsidRDefault="00575E28">
            <w:pPr>
              <w:spacing w:after="0" w:line="240" w:lineRule="auto"/>
              <w:rPr>
                <w:sz w:val="18"/>
                <w:szCs w:val="18"/>
              </w:rPr>
            </w:pPr>
            <w:r w:rsidRPr="00367512">
              <w:rPr>
                <w:sz w:val="18"/>
                <w:szCs w:val="18"/>
              </w:rPr>
              <w:t>HCC-ME RESOURCE</w:t>
            </w:r>
          </w:p>
        </w:tc>
        <w:tc>
          <w:tcPr>
            <w:tcW w:w="2183"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04E8CBE" w14:textId="77777777" w:rsidR="00F15613" w:rsidRPr="00367512" w:rsidRDefault="00575E28">
            <w:pPr>
              <w:spacing w:after="0" w:line="240" w:lineRule="auto"/>
              <w:jc w:val="center"/>
              <w:rPr>
                <w:sz w:val="18"/>
                <w:szCs w:val="18"/>
              </w:rPr>
            </w:pPr>
            <w:hyperlink r:id="rId51">
              <w:r w:rsidRPr="00367512">
                <w:rPr>
                  <w:b/>
                  <w:color w:val="E35205"/>
                  <w:sz w:val="18"/>
                  <w:szCs w:val="18"/>
                  <w:u w:val="single"/>
                </w:rPr>
                <w:t>Open</w:t>
              </w:r>
            </w:hyperlink>
          </w:p>
        </w:tc>
      </w:tr>
    </w:tbl>
    <w:p w14:paraId="0AEE9FC1" w14:textId="77777777" w:rsidR="00F15613" w:rsidRDefault="00F15613">
      <w:pPr>
        <w:spacing w:after="40" w:line="240" w:lineRule="auto"/>
      </w:pPr>
    </w:p>
    <w:p w14:paraId="7F735C24" w14:textId="77777777" w:rsidR="00F15613" w:rsidRDefault="00575E28">
      <w:pPr>
        <w:keepNext/>
        <w:pBdr>
          <w:bottom w:val="single" w:sz="5" w:space="1" w:color="E35205"/>
        </w:pBdr>
        <w:spacing w:before="80" w:after="40" w:line="240" w:lineRule="auto"/>
      </w:pPr>
      <w:r>
        <w:rPr>
          <w:b/>
          <w:color w:val="006747"/>
          <w:sz w:val="22"/>
        </w:rPr>
        <w:t>QUICK CROSSWALK: EOP SECTION TO OFFICIAL SOURCES</w:t>
      </w:r>
    </w:p>
    <w:tbl>
      <w:tblPr>
        <w:tblW w:w="0" w:type="auto"/>
        <w:jc w:val="center"/>
        <w:tblLayout w:type="fixed"/>
        <w:tblLook w:val="04A0" w:firstRow="1" w:lastRow="0" w:firstColumn="1" w:lastColumn="0" w:noHBand="0" w:noVBand="1"/>
      </w:tblPr>
      <w:tblGrid>
        <w:gridCol w:w="2405"/>
        <w:gridCol w:w="3150"/>
        <w:gridCol w:w="4907"/>
      </w:tblGrid>
      <w:tr w:rsidR="00F15613" w:rsidRPr="00367512" w14:paraId="268A333E" w14:textId="77777777" w:rsidTr="00367512">
        <w:trPr>
          <w:cantSplit/>
          <w:trHeight w:val="197"/>
          <w:tblHeader/>
          <w:jc w:val="center"/>
        </w:trPr>
        <w:tc>
          <w:tcPr>
            <w:tcW w:w="2405"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7A2D7A7" w14:textId="77777777" w:rsidR="00F15613" w:rsidRPr="00367512" w:rsidRDefault="00575E28">
            <w:pPr>
              <w:spacing w:after="0" w:line="240" w:lineRule="auto"/>
              <w:rPr>
                <w:sz w:val="18"/>
                <w:szCs w:val="18"/>
              </w:rPr>
            </w:pPr>
            <w:r w:rsidRPr="00367512">
              <w:rPr>
                <w:b/>
                <w:color w:val="FFFFFF"/>
                <w:sz w:val="18"/>
                <w:szCs w:val="18"/>
              </w:rPr>
              <w:t>EOP Planning Area</w:t>
            </w:r>
          </w:p>
        </w:tc>
        <w:tc>
          <w:tcPr>
            <w:tcW w:w="3150"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D37DDD7" w14:textId="77777777" w:rsidR="00F15613" w:rsidRPr="00367512" w:rsidRDefault="00575E28">
            <w:pPr>
              <w:spacing w:after="0" w:line="240" w:lineRule="auto"/>
              <w:rPr>
                <w:sz w:val="18"/>
                <w:szCs w:val="18"/>
              </w:rPr>
            </w:pPr>
            <w:r w:rsidRPr="00367512">
              <w:rPr>
                <w:b/>
                <w:color w:val="FFFFFF"/>
                <w:sz w:val="18"/>
                <w:szCs w:val="18"/>
              </w:rPr>
              <w:t>Primary Official Sources</w:t>
            </w:r>
          </w:p>
        </w:tc>
        <w:tc>
          <w:tcPr>
            <w:tcW w:w="4907"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33462F1D" w14:textId="77777777" w:rsidR="00F15613" w:rsidRPr="00367512" w:rsidRDefault="00575E28">
            <w:pPr>
              <w:spacing w:after="0" w:line="240" w:lineRule="auto"/>
              <w:rPr>
                <w:sz w:val="18"/>
                <w:szCs w:val="18"/>
              </w:rPr>
            </w:pPr>
            <w:r w:rsidRPr="00367512">
              <w:rPr>
                <w:b/>
                <w:color w:val="FFFFFF"/>
                <w:sz w:val="18"/>
                <w:szCs w:val="18"/>
              </w:rPr>
              <w:t>Use / Documentation Focus</w:t>
            </w:r>
          </w:p>
        </w:tc>
      </w:tr>
      <w:tr w:rsidR="00F15613" w:rsidRPr="00367512" w14:paraId="5114FAC6" w14:textId="77777777" w:rsidTr="00367512">
        <w:trPr>
          <w:cantSplit/>
          <w:trHeight w:val="381"/>
          <w:jc w:val="center"/>
        </w:trPr>
        <w:tc>
          <w:tcPr>
            <w:tcW w:w="240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EDCA4D9" w14:textId="77777777" w:rsidR="00F15613" w:rsidRPr="00367512" w:rsidRDefault="00575E28">
            <w:pPr>
              <w:spacing w:after="0" w:line="240" w:lineRule="auto"/>
              <w:rPr>
                <w:sz w:val="18"/>
                <w:szCs w:val="18"/>
              </w:rPr>
            </w:pPr>
            <w:r w:rsidRPr="00367512">
              <w:rPr>
                <w:b/>
                <w:color w:val="006747"/>
                <w:sz w:val="18"/>
                <w:szCs w:val="18"/>
              </w:rPr>
              <w:t>Administration / regulatory basis</w:t>
            </w:r>
          </w:p>
        </w:tc>
        <w:tc>
          <w:tcPr>
            <w:tcW w:w="3150"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1ACCBB6" w14:textId="77777777" w:rsidR="00F15613" w:rsidRPr="00367512" w:rsidRDefault="00575E28">
            <w:pPr>
              <w:spacing w:after="0" w:line="240" w:lineRule="auto"/>
              <w:rPr>
                <w:sz w:val="18"/>
                <w:szCs w:val="18"/>
              </w:rPr>
            </w:pPr>
            <w:r w:rsidRPr="00367512">
              <w:rPr>
                <w:sz w:val="18"/>
                <w:szCs w:val="18"/>
              </w:rPr>
              <w:t>42 CFR §494.62; CMS Appendix Z; Maine Ch. 126; 22 MRS §2042</w:t>
            </w:r>
          </w:p>
        </w:tc>
        <w:tc>
          <w:tcPr>
            <w:tcW w:w="490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D0FC568" w14:textId="77777777" w:rsidR="00F15613" w:rsidRPr="00367512" w:rsidRDefault="00575E28">
            <w:pPr>
              <w:spacing w:after="0" w:line="240" w:lineRule="auto"/>
              <w:rPr>
                <w:sz w:val="18"/>
                <w:szCs w:val="18"/>
              </w:rPr>
            </w:pPr>
            <w:r w:rsidRPr="00367512">
              <w:rPr>
                <w:sz w:val="18"/>
                <w:szCs w:val="18"/>
              </w:rPr>
              <w:t>Program ownership, approvals, controlled references, federal 2-year review cycle and State licensing/source verification.</w:t>
            </w:r>
          </w:p>
        </w:tc>
      </w:tr>
      <w:tr w:rsidR="00F15613" w:rsidRPr="00367512" w14:paraId="0C182AE1" w14:textId="77777777" w:rsidTr="00367512">
        <w:trPr>
          <w:cantSplit/>
          <w:trHeight w:val="564"/>
          <w:jc w:val="center"/>
        </w:trPr>
        <w:tc>
          <w:tcPr>
            <w:tcW w:w="240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CE56F86" w14:textId="77777777" w:rsidR="00F15613" w:rsidRPr="00367512" w:rsidRDefault="00575E28">
            <w:pPr>
              <w:spacing w:after="0" w:line="240" w:lineRule="auto"/>
              <w:rPr>
                <w:sz w:val="18"/>
                <w:szCs w:val="18"/>
              </w:rPr>
            </w:pPr>
            <w:r w:rsidRPr="00367512">
              <w:rPr>
                <w:b/>
                <w:color w:val="006747"/>
                <w:sz w:val="18"/>
                <w:szCs w:val="18"/>
              </w:rPr>
              <w:t>Risk Assessment / HVA</w:t>
            </w:r>
          </w:p>
        </w:tc>
        <w:tc>
          <w:tcPr>
            <w:tcW w:w="3150"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8F4293D" w14:textId="77777777" w:rsidR="00F15613" w:rsidRPr="00367512" w:rsidRDefault="00575E28">
            <w:pPr>
              <w:spacing w:after="0" w:line="240" w:lineRule="auto"/>
              <w:rPr>
                <w:sz w:val="18"/>
                <w:szCs w:val="18"/>
              </w:rPr>
            </w:pPr>
            <w:r w:rsidRPr="00367512">
              <w:rPr>
                <w:sz w:val="18"/>
                <w:szCs w:val="18"/>
              </w:rPr>
              <w:t>§494.62(a)(1)-(2); Appendix Z / Appendix H</w:t>
            </w:r>
          </w:p>
        </w:tc>
        <w:tc>
          <w:tcPr>
            <w:tcW w:w="490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9DF06E4" w14:textId="77777777" w:rsidR="00F15613" w:rsidRPr="00367512" w:rsidRDefault="00575E28">
            <w:pPr>
              <w:spacing w:after="0" w:line="240" w:lineRule="auto"/>
              <w:rPr>
                <w:sz w:val="18"/>
                <w:szCs w:val="18"/>
              </w:rPr>
            </w:pPr>
            <w:r w:rsidRPr="00367512">
              <w:rPr>
                <w:sz w:val="18"/>
                <w:szCs w:val="18"/>
              </w:rPr>
              <w:t>Facility/community all-hazards assessment and strategies, including fire, equipment/power, care-related emergencies, water interruption and local hazards.</w:t>
            </w:r>
          </w:p>
        </w:tc>
      </w:tr>
      <w:tr w:rsidR="00F15613" w:rsidRPr="00367512" w14:paraId="3E00FAEE" w14:textId="77777777" w:rsidTr="00367512">
        <w:trPr>
          <w:cantSplit/>
          <w:trHeight w:val="381"/>
          <w:jc w:val="center"/>
        </w:trPr>
        <w:tc>
          <w:tcPr>
            <w:tcW w:w="240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631A93F" w14:textId="77777777" w:rsidR="00F15613" w:rsidRPr="00367512" w:rsidRDefault="00575E28">
            <w:pPr>
              <w:spacing w:after="0" w:line="240" w:lineRule="auto"/>
              <w:rPr>
                <w:sz w:val="18"/>
                <w:szCs w:val="18"/>
              </w:rPr>
            </w:pPr>
            <w:r w:rsidRPr="00367512">
              <w:rPr>
                <w:b/>
                <w:color w:val="006747"/>
                <w:sz w:val="18"/>
                <w:szCs w:val="18"/>
              </w:rPr>
              <w:t>Patient population / continuity / delegations</w:t>
            </w:r>
          </w:p>
        </w:tc>
        <w:tc>
          <w:tcPr>
            <w:tcW w:w="3150"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A368F83" w14:textId="77777777" w:rsidR="00F15613" w:rsidRPr="00367512" w:rsidRDefault="00575E28">
            <w:pPr>
              <w:spacing w:after="0" w:line="240" w:lineRule="auto"/>
              <w:rPr>
                <w:sz w:val="18"/>
                <w:szCs w:val="18"/>
              </w:rPr>
            </w:pPr>
            <w:r w:rsidRPr="00367512">
              <w:rPr>
                <w:sz w:val="18"/>
                <w:szCs w:val="18"/>
              </w:rPr>
              <w:t>§494.62(a); §§494.80, 494.90, 494.100</w:t>
            </w:r>
          </w:p>
        </w:tc>
        <w:tc>
          <w:tcPr>
            <w:tcW w:w="490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A2C3BDA" w14:textId="77777777" w:rsidR="00F15613" w:rsidRPr="00367512" w:rsidRDefault="00575E28">
            <w:pPr>
              <w:spacing w:after="0" w:line="240" w:lineRule="auto"/>
              <w:rPr>
                <w:sz w:val="18"/>
                <w:szCs w:val="18"/>
              </w:rPr>
            </w:pPr>
            <w:r w:rsidRPr="00367512">
              <w:rPr>
                <w:sz w:val="18"/>
                <w:szCs w:val="18"/>
              </w:rPr>
              <w:t>Treatment frequency/time sensitivity, mobility/transportation, home dialysis, services that can continue, delegation and succession.</w:t>
            </w:r>
          </w:p>
        </w:tc>
      </w:tr>
      <w:tr w:rsidR="00F15613" w:rsidRPr="00367512" w14:paraId="60B88EFE" w14:textId="77777777" w:rsidTr="00367512">
        <w:trPr>
          <w:cantSplit/>
          <w:trHeight w:val="381"/>
          <w:jc w:val="center"/>
        </w:trPr>
        <w:tc>
          <w:tcPr>
            <w:tcW w:w="240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6A7430B" w14:textId="77777777" w:rsidR="00F15613" w:rsidRPr="00367512" w:rsidRDefault="00575E28">
            <w:pPr>
              <w:spacing w:after="0" w:line="240" w:lineRule="auto"/>
              <w:rPr>
                <w:sz w:val="18"/>
                <w:szCs w:val="18"/>
              </w:rPr>
            </w:pPr>
            <w:r w:rsidRPr="00367512">
              <w:rPr>
                <w:b/>
                <w:color w:val="006747"/>
                <w:sz w:val="18"/>
                <w:szCs w:val="18"/>
              </w:rPr>
              <w:t>Coordination / incident management</w:t>
            </w:r>
          </w:p>
        </w:tc>
        <w:tc>
          <w:tcPr>
            <w:tcW w:w="3150"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9C3DAE2" w14:textId="77777777" w:rsidR="00F15613" w:rsidRPr="00367512" w:rsidRDefault="00575E28">
            <w:pPr>
              <w:spacing w:after="0" w:line="240" w:lineRule="auto"/>
              <w:rPr>
                <w:sz w:val="18"/>
                <w:szCs w:val="18"/>
              </w:rPr>
            </w:pPr>
            <w:r w:rsidRPr="00367512">
              <w:rPr>
                <w:sz w:val="18"/>
                <w:szCs w:val="18"/>
              </w:rPr>
              <w:t>§494.62(a)(4); CMS ESRD guidance; local EMA/public health</w:t>
            </w:r>
          </w:p>
        </w:tc>
        <w:tc>
          <w:tcPr>
            <w:tcW w:w="490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9B0DA6F" w14:textId="77777777" w:rsidR="00F15613" w:rsidRPr="00367512" w:rsidRDefault="00575E28">
            <w:pPr>
              <w:spacing w:after="0" w:line="240" w:lineRule="auto"/>
              <w:rPr>
                <w:sz w:val="18"/>
                <w:szCs w:val="18"/>
              </w:rPr>
            </w:pPr>
            <w:r w:rsidRPr="00367512">
              <w:rPr>
                <w:sz w:val="18"/>
                <w:szCs w:val="18"/>
              </w:rPr>
              <w:t>Cooperation with emergency officials and annual local emergency preparedness agency contact.</w:t>
            </w:r>
          </w:p>
        </w:tc>
      </w:tr>
      <w:tr w:rsidR="00F15613" w:rsidRPr="00367512" w14:paraId="6A0F6B7C" w14:textId="77777777" w:rsidTr="00367512">
        <w:trPr>
          <w:cantSplit/>
          <w:trHeight w:val="381"/>
          <w:jc w:val="center"/>
        </w:trPr>
        <w:tc>
          <w:tcPr>
            <w:tcW w:w="240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35288BB" w14:textId="77777777" w:rsidR="00F15613" w:rsidRPr="00367512" w:rsidRDefault="00575E28">
            <w:pPr>
              <w:spacing w:after="0" w:line="240" w:lineRule="auto"/>
              <w:rPr>
                <w:sz w:val="18"/>
                <w:szCs w:val="18"/>
              </w:rPr>
            </w:pPr>
            <w:r w:rsidRPr="00367512">
              <w:rPr>
                <w:b/>
                <w:color w:val="006747"/>
                <w:sz w:val="18"/>
                <w:szCs w:val="18"/>
              </w:rPr>
              <w:t>Staff / patient tracking</w:t>
            </w:r>
          </w:p>
        </w:tc>
        <w:tc>
          <w:tcPr>
            <w:tcW w:w="3150"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0543B56" w14:textId="77777777" w:rsidR="00F15613" w:rsidRPr="00367512" w:rsidRDefault="00575E28">
            <w:pPr>
              <w:spacing w:after="0" w:line="240" w:lineRule="auto"/>
              <w:rPr>
                <w:sz w:val="18"/>
                <w:szCs w:val="18"/>
              </w:rPr>
            </w:pPr>
            <w:r w:rsidRPr="00367512">
              <w:rPr>
                <w:sz w:val="18"/>
                <w:szCs w:val="18"/>
              </w:rPr>
              <w:t>§494.62(b)(1)</w:t>
            </w:r>
          </w:p>
        </w:tc>
        <w:tc>
          <w:tcPr>
            <w:tcW w:w="490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A751E12" w14:textId="77777777" w:rsidR="00F15613" w:rsidRPr="00367512" w:rsidRDefault="00575E28">
            <w:pPr>
              <w:spacing w:after="0" w:line="240" w:lineRule="auto"/>
              <w:rPr>
                <w:sz w:val="18"/>
                <w:szCs w:val="18"/>
              </w:rPr>
            </w:pPr>
            <w:r w:rsidRPr="00367512">
              <w:rPr>
                <w:sz w:val="18"/>
                <w:szCs w:val="18"/>
              </w:rPr>
              <w:t>Track on-duty staff and sheltered patients; document specific receiving location if relocated; maintain downtime-capable method.</w:t>
            </w:r>
          </w:p>
        </w:tc>
      </w:tr>
      <w:tr w:rsidR="00F15613" w:rsidRPr="00367512" w14:paraId="20CB30D1" w14:textId="77777777" w:rsidTr="00367512">
        <w:trPr>
          <w:cantSplit/>
          <w:trHeight w:val="564"/>
          <w:jc w:val="center"/>
        </w:trPr>
        <w:tc>
          <w:tcPr>
            <w:tcW w:w="240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C9B50CE" w14:textId="77777777" w:rsidR="00F15613" w:rsidRPr="00367512" w:rsidRDefault="00575E28">
            <w:pPr>
              <w:spacing w:after="0" w:line="240" w:lineRule="auto"/>
              <w:rPr>
                <w:sz w:val="18"/>
                <w:szCs w:val="18"/>
              </w:rPr>
            </w:pPr>
            <w:r w:rsidRPr="00367512">
              <w:rPr>
                <w:b/>
                <w:color w:val="006747"/>
                <w:sz w:val="18"/>
                <w:szCs w:val="18"/>
              </w:rPr>
              <w:t>Evacuation / SIP / treatment interruption</w:t>
            </w:r>
          </w:p>
        </w:tc>
        <w:tc>
          <w:tcPr>
            <w:tcW w:w="3150"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D77EA18" w14:textId="77777777" w:rsidR="00F15613" w:rsidRPr="00367512" w:rsidRDefault="00575E28">
            <w:pPr>
              <w:spacing w:after="0" w:line="240" w:lineRule="auto"/>
              <w:rPr>
                <w:sz w:val="18"/>
                <w:szCs w:val="18"/>
              </w:rPr>
            </w:pPr>
            <w:r w:rsidRPr="00367512">
              <w:rPr>
                <w:sz w:val="18"/>
                <w:szCs w:val="18"/>
              </w:rPr>
              <w:t>§494.62(b)(2)-(3); Appendix H</w:t>
            </w:r>
          </w:p>
        </w:tc>
        <w:tc>
          <w:tcPr>
            <w:tcW w:w="4907"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C5C6CEB" w14:textId="77777777" w:rsidR="00F15613" w:rsidRPr="00367512" w:rsidRDefault="00575E28">
            <w:pPr>
              <w:spacing w:after="0" w:line="240" w:lineRule="auto"/>
              <w:rPr>
                <w:sz w:val="18"/>
                <w:szCs w:val="18"/>
              </w:rPr>
            </w:pPr>
            <w:r w:rsidRPr="00367512">
              <w:rPr>
                <w:sz w:val="18"/>
                <w:szCs w:val="18"/>
              </w:rPr>
              <w:t>Safe evacuation, shelter-in-place, safe treatment discontinuation/disconnection, transfer for dialysis completion and transportation.</w:t>
            </w:r>
          </w:p>
        </w:tc>
      </w:tr>
      <w:tr w:rsidR="00F15613" w:rsidRPr="00367512" w14:paraId="340038EF" w14:textId="77777777" w:rsidTr="00367512">
        <w:trPr>
          <w:cantSplit/>
          <w:trHeight w:val="381"/>
          <w:jc w:val="center"/>
        </w:trPr>
        <w:tc>
          <w:tcPr>
            <w:tcW w:w="240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E1C734E" w14:textId="77777777" w:rsidR="00F15613" w:rsidRPr="00367512" w:rsidRDefault="00575E28">
            <w:pPr>
              <w:spacing w:after="0" w:line="240" w:lineRule="auto"/>
              <w:rPr>
                <w:sz w:val="18"/>
                <w:szCs w:val="18"/>
              </w:rPr>
            </w:pPr>
            <w:r w:rsidRPr="00367512">
              <w:rPr>
                <w:b/>
                <w:color w:val="006747"/>
                <w:sz w:val="18"/>
                <w:szCs w:val="18"/>
              </w:rPr>
              <w:t>Medical records / EHR / privacy</w:t>
            </w:r>
          </w:p>
        </w:tc>
        <w:tc>
          <w:tcPr>
            <w:tcW w:w="3150"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48045B7" w14:textId="77777777" w:rsidR="00F15613" w:rsidRPr="00367512" w:rsidRDefault="00575E28">
            <w:pPr>
              <w:spacing w:after="0" w:line="240" w:lineRule="auto"/>
              <w:rPr>
                <w:sz w:val="18"/>
                <w:szCs w:val="18"/>
              </w:rPr>
            </w:pPr>
            <w:r w:rsidRPr="00367512">
              <w:rPr>
                <w:sz w:val="18"/>
                <w:szCs w:val="18"/>
              </w:rPr>
              <w:t>§494.62(b)(4); §494.170; HIPAA</w:t>
            </w:r>
          </w:p>
        </w:tc>
        <w:tc>
          <w:tcPr>
            <w:tcW w:w="4907"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7FF30CF" w14:textId="77777777" w:rsidR="00F15613" w:rsidRPr="00367512" w:rsidRDefault="00575E28">
            <w:pPr>
              <w:spacing w:after="0" w:line="240" w:lineRule="auto"/>
              <w:rPr>
                <w:sz w:val="18"/>
                <w:szCs w:val="18"/>
              </w:rPr>
            </w:pPr>
            <w:r w:rsidRPr="00367512">
              <w:rPr>
                <w:sz w:val="18"/>
                <w:szCs w:val="18"/>
              </w:rPr>
              <w:t>Dialysis prescription, medications, allergies, access information, treatment records, labs, contacts, confidentiality and downtime/recovery.</w:t>
            </w:r>
          </w:p>
        </w:tc>
      </w:tr>
    </w:tbl>
    <w:p w14:paraId="7BBEF7FA" w14:textId="43AC65EF" w:rsidR="00F15613" w:rsidRDefault="00F15613"/>
    <w:tbl>
      <w:tblPr>
        <w:tblW w:w="0" w:type="auto"/>
        <w:jc w:val="center"/>
        <w:tblLook w:val="04A0" w:firstRow="1" w:lastRow="0" w:firstColumn="1" w:lastColumn="0" w:noHBand="0" w:noVBand="1"/>
      </w:tblPr>
      <w:tblGrid>
        <w:gridCol w:w="10512"/>
      </w:tblGrid>
      <w:tr w:rsidR="00F15613" w14:paraId="6749AE15"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683C2AFA" w14:textId="77777777" w:rsidR="00F15613" w:rsidRDefault="00575E28">
            <w:pPr>
              <w:spacing w:after="0" w:line="240" w:lineRule="auto"/>
            </w:pPr>
            <w:r>
              <w:rPr>
                <w:b/>
                <w:color w:val="FFFFFF"/>
                <w:sz w:val="28"/>
              </w:rPr>
              <w:t>QUICK CROSSWALK: EOP SECTION TO OFFICIAL SOURCES</w:t>
            </w:r>
            <w:r>
              <w:rPr>
                <w:color w:val="FFFFFF"/>
                <w:sz w:val="16"/>
              </w:rPr>
              <w:br/>
              <w:t>Continuation</w:t>
            </w:r>
          </w:p>
        </w:tc>
      </w:tr>
    </w:tbl>
    <w:p w14:paraId="10A83FBC" w14:textId="77777777" w:rsidR="00F15613" w:rsidRDefault="00F15613">
      <w:pPr>
        <w:spacing w:after="20" w:line="240" w:lineRule="auto"/>
      </w:pPr>
    </w:p>
    <w:tbl>
      <w:tblPr>
        <w:tblW w:w="0" w:type="auto"/>
        <w:jc w:val="center"/>
        <w:tblLayout w:type="fixed"/>
        <w:tblLook w:val="04A0" w:firstRow="1" w:lastRow="0" w:firstColumn="1" w:lastColumn="0" w:noHBand="0" w:noVBand="1"/>
      </w:tblPr>
      <w:tblGrid>
        <w:gridCol w:w="2995"/>
        <w:gridCol w:w="2995"/>
        <w:gridCol w:w="4124"/>
      </w:tblGrid>
      <w:tr w:rsidR="00F15613" w:rsidRPr="00367512" w14:paraId="1E3E7F39" w14:textId="77777777" w:rsidTr="00367512">
        <w:trPr>
          <w:cantSplit/>
          <w:trHeight w:val="198"/>
          <w:tblHeader/>
          <w:jc w:val="center"/>
        </w:trPr>
        <w:tc>
          <w:tcPr>
            <w:tcW w:w="2995"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21A1DC8D" w14:textId="77777777" w:rsidR="00F15613" w:rsidRPr="00367512" w:rsidRDefault="00575E28">
            <w:pPr>
              <w:spacing w:after="0" w:line="240" w:lineRule="auto"/>
              <w:rPr>
                <w:sz w:val="18"/>
                <w:szCs w:val="18"/>
              </w:rPr>
            </w:pPr>
            <w:r w:rsidRPr="00367512">
              <w:rPr>
                <w:b/>
                <w:color w:val="FFFFFF"/>
                <w:sz w:val="18"/>
                <w:szCs w:val="18"/>
              </w:rPr>
              <w:t>EOP Planning Area</w:t>
            </w:r>
          </w:p>
        </w:tc>
        <w:tc>
          <w:tcPr>
            <w:tcW w:w="2995"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5996CB1D" w14:textId="77777777" w:rsidR="00F15613" w:rsidRPr="00367512" w:rsidRDefault="00575E28">
            <w:pPr>
              <w:spacing w:after="0" w:line="240" w:lineRule="auto"/>
              <w:rPr>
                <w:sz w:val="18"/>
                <w:szCs w:val="18"/>
              </w:rPr>
            </w:pPr>
            <w:r w:rsidRPr="00367512">
              <w:rPr>
                <w:b/>
                <w:color w:val="FFFFFF"/>
                <w:sz w:val="18"/>
                <w:szCs w:val="18"/>
              </w:rPr>
              <w:t>Primary Official Sources</w:t>
            </w:r>
          </w:p>
        </w:tc>
        <w:tc>
          <w:tcPr>
            <w:tcW w:w="4124"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8FAF2BA" w14:textId="77777777" w:rsidR="00F15613" w:rsidRPr="00367512" w:rsidRDefault="00575E28">
            <w:pPr>
              <w:spacing w:after="0" w:line="240" w:lineRule="auto"/>
              <w:rPr>
                <w:sz w:val="18"/>
                <w:szCs w:val="18"/>
              </w:rPr>
            </w:pPr>
            <w:r w:rsidRPr="00367512">
              <w:rPr>
                <w:b/>
                <w:color w:val="FFFFFF"/>
                <w:sz w:val="18"/>
                <w:szCs w:val="18"/>
              </w:rPr>
              <w:t>Use / Documentation Focus</w:t>
            </w:r>
          </w:p>
        </w:tc>
      </w:tr>
      <w:tr w:rsidR="00F15613" w:rsidRPr="00367512" w14:paraId="7D609F31"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EA36347" w14:textId="77777777" w:rsidR="00F15613" w:rsidRPr="00367512" w:rsidRDefault="00575E28">
            <w:pPr>
              <w:spacing w:after="0" w:line="240" w:lineRule="auto"/>
              <w:rPr>
                <w:sz w:val="18"/>
                <w:szCs w:val="18"/>
              </w:rPr>
            </w:pPr>
            <w:r w:rsidRPr="00367512">
              <w:rPr>
                <w:b/>
                <w:color w:val="006747"/>
                <w:sz w:val="18"/>
                <w:szCs w:val="18"/>
              </w:rPr>
              <w:t>Emergency staffing / volunteers</w:t>
            </w:r>
          </w:p>
        </w:tc>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D249620" w14:textId="77777777" w:rsidR="00F15613" w:rsidRPr="00367512" w:rsidRDefault="00575E28">
            <w:pPr>
              <w:spacing w:after="0" w:line="240" w:lineRule="auto"/>
              <w:rPr>
                <w:sz w:val="18"/>
                <w:szCs w:val="18"/>
              </w:rPr>
            </w:pPr>
            <w:r w:rsidRPr="00367512">
              <w:rPr>
                <w:sz w:val="18"/>
                <w:szCs w:val="18"/>
              </w:rPr>
              <w:t>§494.62(b)(5); §§494.140, 494.180; Maine boards</w:t>
            </w:r>
          </w:p>
        </w:tc>
        <w:tc>
          <w:tcPr>
            <w:tcW w:w="412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FA022B7" w14:textId="77777777" w:rsidR="00F15613" w:rsidRPr="00367512" w:rsidRDefault="00575E28">
            <w:pPr>
              <w:spacing w:after="0" w:line="240" w:lineRule="auto"/>
              <w:rPr>
                <w:sz w:val="18"/>
                <w:szCs w:val="18"/>
              </w:rPr>
            </w:pPr>
            <w:r w:rsidRPr="00367512">
              <w:rPr>
                <w:sz w:val="18"/>
                <w:szCs w:val="18"/>
              </w:rPr>
              <w:t>Callback, minimum coverage, credential verification, scope/competency, RN presence during in-center treatment, volunteers and designated professionals.</w:t>
            </w:r>
          </w:p>
        </w:tc>
      </w:tr>
      <w:tr w:rsidR="00F15613" w:rsidRPr="00367512" w14:paraId="4AD4DADF"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EC81D66" w14:textId="77777777" w:rsidR="00F15613" w:rsidRPr="00367512" w:rsidRDefault="00575E28">
            <w:pPr>
              <w:spacing w:after="0" w:line="240" w:lineRule="auto"/>
              <w:rPr>
                <w:sz w:val="18"/>
                <w:szCs w:val="18"/>
              </w:rPr>
            </w:pPr>
            <w:r w:rsidRPr="00367512">
              <w:rPr>
                <w:b/>
                <w:color w:val="006747"/>
                <w:sz w:val="18"/>
                <w:szCs w:val="18"/>
              </w:rPr>
              <w:t>Alternate dialysis / receiving arrangements</w:t>
            </w:r>
          </w:p>
        </w:tc>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E1CC2F8" w14:textId="77777777" w:rsidR="00F15613" w:rsidRPr="00367512" w:rsidRDefault="00575E28">
            <w:pPr>
              <w:spacing w:after="0" w:line="240" w:lineRule="auto"/>
              <w:rPr>
                <w:sz w:val="18"/>
                <w:szCs w:val="18"/>
              </w:rPr>
            </w:pPr>
            <w:r w:rsidRPr="00367512">
              <w:rPr>
                <w:sz w:val="18"/>
                <w:szCs w:val="18"/>
              </w:rPr>
              <w:t>§494.62(b)(6); §494.180(g)</w:t>
            </w:r>
          </w:p>
        </w:tc>
        <w:tc>
          <w:tcPr>
            <w:tcW w:w="412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0709A1C" w14:textId="77777777" w:rsidR="00F15613" w:rsidRPr="00367512" w:rsidRDefault="00575E28">
            <w:pPr>
              <w:spacing w:after="0" w:line="240" w:lineRule="auto"/>
              <w:rPr>
                <w:sz w:val="18"/>
                <w:szCs w:val="18"/>
              </w:rPr>
            </w:pPr>
            <w:r w:rsidRPr="00367512">
              <w:rPr>
                <w:sz w:val="18"/>
                <w:szCs w:val="18"/>
              </w:rPr>
              <w:t>Multiple receiving options, hospital agreement, capacity/contact verification, transfers and transportation continuity.</w:t>
            </w:r>
          </w:p>
        </w:tc>
      </w:tr>
      <w:tr w:rsidR="00F15613" w:rsidRPr="00367512" w14:paraId="4FA05416"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2DD676A" w14:textId="77777777" w:rsidR="00F15613" w:rsidRPr="00367512" w:rsidRDefault="00575E28">
            <w:pPr>
              <w:spacing w:after="0" w:line="240" w:lineRule="auto"/>
              <w:rPr>
                <w:sz w:val="18"/>
                <w:szCs w:val="18"/>
              </w:rPr>
            </w:pPr>
            <w:r w:rsidRPr="00367512">
              <w:rPr>
                <w:b/>
                <w:color w:val="006747"/>
                <w:sz w:val="18"/>
                <w:szCs w:val="18"/>
              </w:rPr>
              <w:t>§1135 / alternate care site</w:t>
            </w:r>
          </w:p>
        </w:tc>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2D53582" w14:textId="77777777" w:rsidR="00F15613" w:rsidRPr="00367512" w:rsidRDefault="00575E28">
            <w:pPr>
              <w:spacing w:after="0" w:line="240" w:lineRule="auto"/>
              <w:rPr>
                <w:sz w:val="18"/>
                <w:szCs w:val="18"/>
              </w:rPr>
            </w:pPr>
            <w:r w:rsidRPr="00367512">
              <w:rPr>
                <w:sz w:val="18"/>
                <w:szCs w:val="18"/>
              </w:rPr>
              <w:t>§494.62(b)(7); §494.120 when applicable</w:t>
            </w:r>
          </w:p>
        </w:tc>
        <w:tc>
          <w:tcPr>
            <w:tcW w:w="412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8729A90" w14:textId="77777777" w:rsidR="00F15613" w:rsidRPr="00367512" w:rsidRDefault="00575E28">
            <w:pPr>
              <w:spacing w:after="0" w:line="240" w:lineRule="auto"/>
              <w:rPr>
                <w:sz w:val="18"/>
                <w:szCs w:val="18"/>
              </w:rPr>
            </w:pPr>
            <w:r w:rsidRPr="00367512">
              <w:rPr>
                <w:sz w:val="18"/>
                <w:szCs w:val="18"/>
              </w:rPr>
              <w:t>Facility role under declared waiver; coordinate alternate-site authorization, staffing, equipment, water/dialysate, records and return to normal.</w:t>
            </w:r>
          </w:p>
        </w:tc>
      </w:tr>
      <w:tr w:rsidR="00F15613" w:rsidRPr="00367512" w14:paraId="3E2B0D21"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4C6BEA9" w14:textId="77777777" w:rsidR="00F15613" w:rsidRPr="00367512" w:rsidRDefault="00575E28">
            <w:pPr>
              <w:spacing w:after="0" w:line="240" w:lineRule="auto"/>
              <w:rPr>
                <w:sz w:val="18"/>
                <w:szCs w:val="18"/>
              </w:rPr>
            </w:pPr>
            <w:r w:rsidRPr="00367512">
              <w:rPr>
                <w:b/>
                <w:color w:val="006747"/>
                <w:sz w:val="18"/>
                <w:szCs w:val="18"/>
              </w:rPr>
              <w:t>EMS / emergency equipment &amp; drugs</w:t>
            </w:r>
          </w:p>
        </w:tc>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78D3E19" w14:textId="77777777" w:rsidR="00F15613" w:rsidRPr="00367512" w:rsidRDefault="00575E28">
            <w:pPr>
              <w:spacing w:after="0" w:line="240" w:lineRule="auto"/>
              <w:rPr>
                <w:sz w:val="18"/>
                <w:szCs w:val="18"/>
              </w:rPr>
            </w:pPr>
            <w:r w:rsidRPr="00367512">
              <w:rPr>
                <w:sz w:val="18"/>
                <w:szCs w:val="18"/>
              </w:rPr>
              <w:t>§494.62(b)(8)-(9); §494.180(g)</w:t>
            </w:r>
          </w:p>
        </w:tc>
        <w:tc>
          <w:tcPr>
            <w:tcW w:w="412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09423B8" w14:textId="77777777" w:rsidR="00F15613" w:rsidRPr="00367512" w:rsidRDefault="00575E28">
            <w:pPr>
              <w:spacing w:after="0" w:line="240" w:lineRule="auto"/>
              <w:rPr>
                <w:sz w:val="18"/>
                <w:szCs w:val="18"/>
              </w:rPr>
            </w:pPr>
            <w:r w:rsidRPr="00367512">
              <w:rPr>
                <w:sz w:val="18"/>
                <w:szCs w:val="18"/>
              </w:rPr>
              <w:t>EMS activation; immediately available emergency equipment/drugs; maintenance, storage and clinical emergency instructions.</w:t>
            </w:r>
          </w:p>
        </w:tc>
      </w:tr>
      <w:tr w:rsidR="00F15613" w:rsidRPr="00367512" w14:paraId="272A9F81"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4A3892D" w14:textId="77777777" w:rsidR="00F15613" w:rsidRPr="00367512" w:rsidRDefault="00575E28">
            <w:pPr>
              <w:spacing w:after="0" w:line="240" w:lineRule="auto"/>
              <w:rPr>
                <w:sz w:val="18"/>
                <w:szCs w:val="18"/>
              </w:rPr>
            </w:pPr>
            <w:r w:rsidRPr="00367512">
              <w:rPr>
                <w:b/>
                <w:color w:val="006747"/>
                <w:sz w:val="18"/>
                <w:szCs w:val="18"/>
              </w:rPr>
              <w:t>Communications</w:t>
            </w:r>
          </w:p>
        </w:tc>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0D2432F" w14:textId="77777777" w:rsidR="00F15613" w:rsidRPr="00367512" w:rsidRDefault="00575E28">
            <w:pPr>
              <w:spacing w:after="0" w:line="240" w:lineRule="auto"/>
              <w:rPr>
                <w:sz w:val="18"/>
                <w:szCs w:val="18"/>
              </w:rPr>
            </w:pPr>
            <w:r w:rsidRPr="00367512">
              <w:rPr>
                <w:sz w:val="18"/>
                <w:szCs w:val="18"/>
              </w:rPr>
              <w:t>§494.62(c); Appendix Z; HIPAA</w:t>
            </w:r>
          </w:p>
        </w:tc>
        <w:tc>
          <w:tcPr>
            <w:tcW w:w="412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D6858FB" w14:textId="77777777" w:rsidR="00F15613" w:rsidRPr="00367512" w:rsidRDefault="00575E28">
            <w:pPr>
              <w:spacing w:after="0" w:line="240" w:lineRule="auto"/>
              <w:rPr>
                <w:sz w:val="18"/>
                <w:szCs w:val="18"/>
              </w:rPr>
            </w:pPr>
            <w:r w:rsidRPr="00367512">
              <w:rPr>
                <w:sz w:val="18"/>
                <w:szCs w:val="18"/>
              </w:rPr>
              <w:t>Required contacts, primary/alternate communications, patient-information transfer/release, condition/location and occupancy/needs reporting.</w:t>
            </w:r>
          </w:p>
        </w:tc>
      </w:tr>
      <w:tr w:rsidR="00F15613" w:rsidRPr="00367512" w14:paraId="677D4CBD"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935D754" w14:textId="77777777" w:rsidR="00F15613" w:rsidRPr="00367512" w:rsidRDefault="00575E28">
            <w:pPr>
              <w:spacing w:after="0" w:line="240" w:lineRule="auto"/>
              <w:rPr>
                <w:sz w:val="18"/>
                <w:szCs w:val="18"/>
              </w:rPr>
            </w:pPr>
            <w:r w:rsidRPr="00367512">
              <w:rPr>
                <w:b/>
                <w:color w:val="006747"/>
                <w:sz w:val="18"/>
                <w:szCs w:val="18"/>
              </w:rPr>
              <w:t>Staff training + patient orientation</w:t>
            </w:r>
          </w:p>
        </w:tc>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1928597" w14:textId="77777777" w:rsidR="00F15613" w:rsidRPr="00367512" w:rsidRDefault="00575E28">
            <w:pPr>
              <w:spacing w:after="0" w:line="240" w:lineRule="auto"/>
              <w:rPr>
                <w:sz w:val="18"/>
                <w:szCs w:val="18"/>
              </w:rPr>
            </w:pPr>
            <w:r w:rsidRPr="00367512">
              <w:rPr>
                <w:sz w:val="18"/>
                <w:szCs w:val="18"/>
              </w:rPr>
              <w:t>§494.62(d)(1</w:t>
            </w:r>
            <w:proofErr w:type="gramStart"/>
            <w:r w:rsidRPr="00367512">
              <w:rPr>
                <w:sz w:val="18"/>
                <w:szCs w:val="18"/>
              </w:rPr>
              <w:t>),(</w:t>
            </w:r>
            <w:proofErr w:type="gramEnd"/>
            <w:r w:rsidRPr="00367512">
              <w:rPr>
                <w:sz w:val="18"/>
                <w:szCs w:val="18"/>
              </w:rPr>
              <w:t>3); Appendix Z / H</w:t>
            </w:r>
          </w:p>
        </w:tc>
        <w:tc>
          <w:tcPr>
            <w:tcW w:w="412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D1B9DB0" w14:textId="77777777" w:rsidR="00F15613" w:rsidRPr="00367512" w:rsidRDefault="00575E28">
            <w:pPr>
              <w:spacing w:after="0" w:line="240" w:lineRule="auto"/>
              <w:rPr>
                <w:sz w:val="18"/>
                <w:szCs w:val="18"/>
              </w:rPr>
            </w:pPr>
            <w:r w:rsidRPr="00367512">
              <w:rPr>
                <w:sz w:val="18"/>
                <w:szCs w:val="18"/>
              </w:rPr>
              <w:t>Initial and every-2-year staff training; CPR/clinical competencies; patient notification, alternate locations/contacts and safe machine disconnection.</w:t>
            </w:r>
          </w:p>
        </w:tc>
      </w:tr>
      <w:tr w:rsidR="00F15613" w:rsidRPr="00367512" w14:paraId="5965C83D"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CF5ECC4" w14:textId="77777777" w:rsidR="00F15613" w:rsidRPr="00367512" w:rsidRDefault="00575E28">
            <w:pPr>
              <w:spacing w:after="0" w:line="240" w:lineRule="auto"/>
              <w:rPr>
                <w:sz w:val="18"/>
                <w:szCs w:val="18"/>
              </w:rPr>
            </w:pPr>
            <w:r w:rsidRPr="00367512">
              <w:rPr>
                <w:b/>
                <w:color w:val="006747"/>
                <w:sz w:val="18"/>
                <w:szCs w:val="18"/>
              </w:rPr>
              <w:t>Exercises / AAR / QAPI</w:t>
            </w:r>
          </w:p>
        </w:tc>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188E995" w14:textId="77777777" w:rsidR="00F15613" w:rsidRPr="00367512" w:rsidRDefault="00575E28">
            <w:pPr>
              <w:spacing w:after="0" w:line="240" w:lineRule="auto"/>
              <w:rPr>
                <w:sz w:val="18"/>
                <w:szCs w:val="18"/>
              </w:rPr>
            </w:pPr>
            <w:r w:rsidRPr="00367512">
              <w:rPr>
                <w:sz w:val="18"/>
                <w:szCs w:val="18"/>
              </w:rPr>
              <w:t>§494.62(d)(2); §494.110; HSEEP</w:t>
            </w:r>
          </w:p>
        </w:tc>
        <w:tc>
          <w:tcPr>
            <w:tcW w:w="412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C75AC74" w14:textId="77777777" w:rsidR="00F15613" w:rsidRPr="00367512" w:rsidRDefault="00575E28">
            <w:pPr>
              <w:spacing w:after="0" w:line="240" w:lineRule="auto"/>
              <w:rPr>
                <w:sz w:val="18"/>
                <w:szCs w:val="18"/>
              </w:rPr>
            </w:pPr>
            <w:r w:rsidRPr="00367512">
              <w:rPr>
                <w:sz w:val="18"/>
                <w:szCs w:val="18"/>
              </w:rPr>
              <w:t>Annual exercise cycle, community/full-scale or facility functional requirement, opposite-year exercise, actual-event exemption, AAR and corrective action.</w:t>
            </w:r>
          </w:p>
        </w:tc>
      </w:tr>
      <w:tr w:rsidR="00F15613" w:rsidRPr="00367512" w14:paraId="2C9C0EB0"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0BFADCB" w14:textId="77777777" w:rsidR="00F15613" w:rsidRPr="00367512" w:rsidRDefault="00575E28">
            <w:pPr>
              <w:spacing w:after="0" w:line="240" w:lineRule="auto"/>
              <w:rPr>
                <w:sz w:val="18"/>
                <w:szCs w:val="18"/>
              </w:rPr>
            </w:pPr>
            <w:r w:rsidRPr="00367512">
              <w:rPr>
                <w:b/>
                <w:color w:val="006747"/>
                <w:sz w:val="18"/>
                <w:szCs w:val="18"/>
              </w:rPr>
              <w:t>Water / dialysate / utilities</w:t>
            </w:r>
          </w:p>
        </w:tc>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47B1239" w14:textId="77777777" w:rsidR="00F15613" w:rsidRPr="00367512" w:rsidRDefault="00575E28">
            <w:pPr>
              <w:spacing w:after="0" w:line="240" w:lineRule="auto"/>
              <w:rPr>
                <w:sz w:val="18"/>
                <w:szCs w:val="18"/>
              </w:rPr>
            </w:pPr>
            <w:r w:rsidRPr="00367512">
              <w:rPr>
                <w:sz w:val="18"/>
                <w:szCs w:val="18"/>
              </w:rPr>
              <w:t>§494.40; §494.60; Appendix H; 22 MRS §2042</w:t>
            </w:r>
          </w:p>
        </w:tc>
        <w:tc>
          <w:tcPr>
            <w:tcW w:w="412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076E781" w14:textId="77777777" w:rsidR="00F15613" w:rsidRPr="00367512" w:rsidRDefault="00575E28">
            <w:pPr>
              <w:spacing w:after="0" w:line="240" w:lineRule="auto"/>
              <w:rPr>
                <w:sz w:val="18"/>
                <w:szCs w:val="18"/>
              </w:rPr>
            </w:pPr>
            <w:r w:rsidRPr="00367512">
              <w:rPr>
                <w:sz w:val="18"/>
                <w:szCs w:val="18"/>
              </w:rPr>
              <w:t>Source-water interruption, treatment-system failure, chlorine/chloramine, equipment, power/generator, shutdown/transfer thresholds and restoration.</w:t>
            </w:r>
          </w:p>
        </w:tc>
      </w:tr>
      <w:tr w:rsidR="00F15613" w:rsidRPr="00367512" w14:paraId="7C46CB39"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9EC5312" w14:textId="77777777" w:rsidR="00F15613" w:rsidRPr="00367512" w:rsidRDefault="00575E28">
            <w:pPr>
              <w:spacing w:after="0" w:line="240" w:lineRule="auto"/>
              <w:rPr>
                <w:sz w:val="18"/>
                <w:szCs w:val="18"/>
              </w:rPr>
            </w:pPr>
            <w:r w:rsidRPr="00367512">
              <w:rPr>
                <w:b/>
                <w:color w:val="006747"/>
                <w:sz w:val="18"/>
                <w:szCs w:val="18"/>
              </w:rPr>
              <w:t>Fire / LSC / generator</w:t>
            </w:r>
          </w:p>
        </w:tc>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A3BD145" w14:textId="77777777" w:rsidR="00F15613" w:rsidRPr="00367512" w:rsidRDefault="00575E28">
            <w:pPr>
              <w:spacing w:after="0" w:line="240" w:lineRule="auto"/>
              <w:rPr>
                <w:sz w:val="18"/>
                <w:szCs w:val="18"/>
              </w:rPr>
            </w:pPr>
            <w:r w:rsidRPr="00367512">
              <w:rPr>
                <w:sz w:val="18"/>
                <w:szCs w:val="18"/>
              </w:rPr>
              <w:t>§494.60(d)-(f); CMS-2786U; Maine FMO; §2042</w:t>
            </w:r>
          </w:p>
        </w:tc>
        <w:tc>
          <w:tcPr>
            <w:tcW w:w="412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3D84E75" w14:textId="77777777" w:rsidR="00F15613" w:rsidRPr="00367512" w:rsidRDefault="00575E28">
            <w:pPr>
              <w:spacing w:after="0" w:line="240" w:lineRule="auto"/>
              <w:rPr>
                <w:sz w:val="18"/>
                <w:szCs w:val="18"/>
              </w:rPr>
            </w:pPr>
            <w:r w:rsidRPr="00367512">
              <w:rPr>
                <w:sz w:val="18"/>
                <w:szCs w:val="18"/>
              </w:rPr>
              <w:t>Grade-level exit determination, federal LSC/HCFC if applicable, State/local code, emergency generator and monthly operation record.</w:t>
            </w:r>
          </w:p>
        </w:tc>
      </w:tr>
      <w:tr w:rsidR="00F15613" w:rsidRPr="00367512" w14:paraId="641D0B75" w14:textId="77777777" w:rsidTr="00367512">
        <w:trPr>
          <w:cantSplit/>
          <w:trHeight w:val="381"/>
          <w:jc w:val="center"/>
        </w:trPr>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2EF390D" w14:textId="77777777" w:rsidR="00F15613" w:rsidRPr="00367512" w:rsidRDefault="00575E28">
            <w:pPr>
              <w:spacing w:after="0" w:line="240" w:lineRule="auto"/>
              <w:rPr>
                <w:sz w:val="18"/>
                <w:szCs w:val="18"/>
              </w:rPr>
            </w:pPr>
            <w:r w:rsidRPr="00367512">
              <w:rPr>
                <w:b/>
                <w:color w:val="006747"/>
                <w:sz w:val="18"/>
                <w:szCs w:val="18"/>
              </w:rPr>
              <w:t>Infection / public health</w:t>
            </w:r>
          </w:p>
        </w:tc>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E6C7E90" w14:textId="77777777" w:rsidR="00F15613" w:rsidRPr="00367512" w:rsidRDefault="00575E28">
            <w:pPr>
              <w:spacing w:after="0" w:line="240" w:lineRule="auto"/>
              <w:rPr>
                <w:sz w:val="18"/>
                <w:szCs w:val="18"/>
              </w:rPr>
            </w:pPr>
            <w:r w:rsidRPr="00367512">
              <w:rPr>
                <w:sz w:val="18"/>
                <w:szCs w:val="18"/>
              </w:rPr>
              <w:t>§494.30; Maine Ch. 258; CDC Dialysis Safety</w:t>
            </w:r>
          </w:p>
        </w:tc>
        <w:tc>
          <w:tcPr>
            <w:tcW w:w="412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3404828" w14:textId="77777777" w:rsidR="00F15613" w:rsidRPr="00367512" w:rsidRDefault="00575E28">
            <w:pPr>
              <w:spacing w:after="0" w:line="240" w:lineRule="auto"/>
              <w:rPr>
                <w:sz w:val="18"/>
                <w:szCs w:val="18"/>
              </w:rPr>
            </w:pPr>
            <w:r w:rsidRPr="00367512">
              <w:rPr>
                <w:sz w:val="18"/>
                <w:szCs w:val="18"/>
              </w:rPr>
              <w:t>Infection control, outbreak response, PPE, disinfection, reporting, isolation and continuity.</w:t>
            </w:r>
          </w:p>
        </w:tc>
      </w:tr>
      <w:tr w:rsidR="00F15613" w:rsidRPr="00367512" w14:paraId="7F8457DD" w14:textId="77777777" w:rsidTr="00367512">
        <w:trPr>
          <w:cantSplit/>
          <w:trHeight w:val="396"/>
          <w:jc w:val="center"/>
        </w:trPr>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94D7B0B" w14:textId="77777777" w:rsidR="00F15613" w:rsidRPr="00367512" w:rsidRDefault="00575E28">
            <w:pPr>
              <w:spacing w:after="0" w:line="240" w:lineRule="auto"/>
              <w:rPr>
                <w:sz w:val="18"/>
                <w:szCs w:val="18"/>
              </w:rPr>
            </w:pPr>
            <w:r w:rsidRPr="00367512">
              <w:rPr>
                <w:b/>
                <w:color w:val="006747"/>
                <w:sz w:val="18"/>
                <w:szCs w:val="18"/>
              </w:rPr>
              <w:t>Home dialysis backup</w:t>
            </w:r>
          </w:p>
        </w:tc>
        <w:tc>
          <w:tcPr>
            <w:tcW w:w="299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3C763248" w14:textId="77777777" w:rsidR="00F15613" w:rsidRPr="00367512" w:rsidRDefault="00575E28">
            <w:pPr>
              <w:spacing w:after="0" w:line="240" w:lineRule="auto"/>
              <w:rPr>
                <w:sz w:val="18"/>
                <w:szCs w:val="18"/>
              </w:rPr>
            </w:pPr>
            <w:r w:rsidRPr="00367512">
              <w:rPr>
                <w:sz w:val="18"/>
                <w:szCs w:val="18"/>
              </w:rPr>
              <w:t>§494.100</w:t>
            </w:r>
          </w:p>
        </w:tc>
        <w:tc>
          <w:tcPr>
            <w:tcW w:w="4124"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D73D378" w14:textId="77777777" w:rsidR="00F15613" w:rsidRPr="00367512" w:rsidRDefault="00575E28">
            <w:pPr>
              <w:spacing w:after="0" w:line="240" w:lineRule="auto"/>
              <w:rPr>
                <w:sz w:val="18"/>
                <w:szCs w:val="18"/>
              </w:rPr>
            </w:pPr>
            <w:r w:rsidRPr="00367512">
              <w:rPr>
                <w:sz w:val="18"/>
                <w:szCs w:val="18"/>
              </w:rPr>
              <w:t>Emergency backup dialysis, patient/caregiver support, supplies/equipment, communication and receiving arrangements.</w:t>
            </w:r>
          </w:p>
        </w:tc>
      </w:tr>
      <w:tr w:rsidR="00F15613" w:rsidRPr="00367512" w14:paraId="70E0D607" w14:textId="77777777" w:rsidTr="00367512">
        <w:trPr>
          <w:cantSplit/>
          <w:trHeight w:val="366"/>
          <w:jc w:val="center"/>
        </w:trPr>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32BBF1C" w14:textId="77777777" w:rsidR="00F15613" w:rsidRPr="00367512" w:rsidRDefault="00575E28">
            <w:pPr>
              <w:spacing w:after="0" w:line="240" w:lineRule="auto"/>
              <w:rPr>
                <w:sz w:val="18"/>
                <w:szCs w:val="18"/>
              </w:rPr>
            </w:pPr>
            <w:r w:rsidRPr="00367512">
              <w:rPr>
                <w:b/>
                <w:color w:val="006747"/>
                <w:sz w:val="18"/>
                <w:szCs w:val="18"/>
              </w:rPr>
              <w:t>Laboratory continuity</w:t>
            </w:r>
          </w:p>
        </w:tc>
        <w:tc>
          <w:tcPr>
            <w:tcW w:w="299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04F5889" w14:textId="77777777" w:rsidR="00F15613" w:rsidRPr="00367512" w:rsidRDefault="00575E28">
            <w:pPr>
              <w:spacing w:after="0" w:line="240" w:lineRule="auto"/>
              <w:rPr>
                <w:sz w:val="18"/>
                <w:szCs w:val="18"/>
              </w:rPr>
            </w:pPr>
            <w:r w:rsidRPr="00367512">
              <w:rPr>
                <w:sz w:val="18"/>
                <w:szCs w:val="18"/>
              </w:rPr>
              <w:t>§494.130; CLIA; Maine Ch. 256</w:t>
            </w:r>
          </w:p>
        </w:tc>
        <w:tc>
          <w:tcPr>
            <w:tcW w:w="4124"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F043E8F" w14:textId="77777777" w:rsidR="00F15613" w:rsidRPr="00367512" w:rsidRDefault="00575E28">
            <w:pPr>
              <w:spacing w:after="0" w:line="240" w:lineRule="auto"/>
              <w:rPr>
                <w:sz w:val="18"/>
                <w:szCs w:val="18"/>
              </w:rPr>
            </w:pPr>
            <w:r w:rsidRPr="00367512">
              <w:rPr>
                <w:sz w:val="18"/>
                <w:szCs w:val="18"/>
              </w:rPr>
              <w:t>Specimen/result continuity, testing downtime and applicable Federal/State laboratory certification/licensure.</w:t>
            </w:r>
          </w:p>
        </w:tc>
      </w:tr>
    </w:tbl>
    <w:p w14:paraId="7C7FC1D3" w14:textId="77777777" w:rsidR="00F15613" w:rsidRDefault="00F15613">
      <w:pPr>
        <w:spacing w:after="40" w:line="240" w:lineRule="auto"/>
      </w:pPr>
    </w:p>
    <w:p w14:paraId="4C3BC273" w14:textId="77777777" w:rsidR="00F15613" w:rsidRDefault="00575E28">
      <w:r>
        <w:br w:type="page"/>
      </w:r>
    </w:p>
    <w:tbl>
      <w:tblPr>
        <w:tblW w:w="0" w:type="auto"/>
        <w:jc w:val="center"/>
        <w:tblLook w:val="04A0" w:firstRow="1" w:lastRow="0" w:firstColumn="1" w:lastColumn="0" w:noHBand="0" w:noVBand="1"/>
      </w:tblPr>
      <w:tblGrid>
        <w:gridCol w:w="10512"/>
      </w:tblGrid>
      <w:tr w:rsidR="00F15613" w14:paraId="22080113"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2B9F86ED" w14:textId="77777777" w:rsidR="00F15613" w:rsidRDefault="00575E28">
            <w:pPr>
              <w:spacing w:after="0" w:line="240" w:lineRule="auto"/>
            </w:pPr>
            <w:r>
              <w:rPr>
                <w:b/>
                <w:color w:val="FFFFFF"/>
                <w:sz w:val="28"/>
              </w:rPr>
              <w:lastRenderedPageBreak/>
              <w:t>WEBSITE-READY COPY</w:t>
            </w:r>
            <w:r>
              <w:rPr>
                <w:color w:val="FFFFFF"/>
                <w:sz w:val="16"/>
              </w:rPr>
              <w:br/>
              <w:t>Concise text for the HCC-ME ESRD/Dialysis toolkit webpage</w:t>
            </w:r>
          </w:p>
        </w:tc>
      </w:tr>
    </w:tbl>
    <w:p w14:paraId="281DFA9D" w14:textId="77777777" w:rsidR="00F15613" w:rsidRDefault="00F15613">
      <w:pPr>
        <w:spacing w:after="20" w:line="240" w:lineRule="auto"/>
      </w:pPr>
    </w:p>
    <w:p w14:paraId="2124222B" w14:textId="77777777" w:rsidR="00F15613" w:rsidRPr="00367512" w:rsidRDefault="00575E28">
      <w:pPr>
        <w:spacing w:line="252" w:lineRule="auto"/>
        <w:rPr>
          <w:sz w:val="20"/>
          <w:szCs w:val="24"/>
        </w:rPr>
      </w:pPr>
      <w:r w:rsidRPr="00367512">
        <w:rPr>
          <w:b/>
          <w:color w:val="006747"/>
          <w:sz w:val="24"/>
          <w:szCs w:val="24"/>
        </w:rPr>
        <w:t>Regulations &amp; Official Resources</w:t>
      </w:r>
    </w:p>
    <w:p w14:paraId="023F89E4" w14:textId="77777777" w:rsidR="00F15613" w:rsidRPr="00367512" w:rsidRDefault="00575E28">
      <w:pPr>
        <w:spacing w:after="60" w:line="252" w:lineRule="auto"/>
        <w:rPr>
          <w:sz w:val="20"/>
          <w:szCs w:val="24"/>
        </w:rPr>
      </w:pPr>
      <w:r w:rsidRPr="00367512">
        <w:rPr>
          <w:sz w:val="18"/>
          <w:szCs w:val="24"/>
        </w:rPr>
        <w:t>Use the official sources below when developing, reviewing, or updating an ESRD/Dialysis Emergency Operations Plan. The resources include the controlling CMS emergency preparedness regulation, broader ESRD Conditions for Coverage and survey guidance, Maine licensing and generator requirements, fire/life-safety resources, public-health/laboratory requirements, and supporting preparedness tools.</w:t>
      </w:r>
    </w:p>
    <w:tbl>
      <w:tblPr>
        <w:tblW w:w="0" w:type="auto"/>
        <w:jc w:val="center"/>
        <w:tblLook w:val="04A0" w:firstRow="1" w:lastRow="0" w:firstColumn="1" w:lastColumn="0" w:noHBand="0" w:noVBand="1"/>
      </w:tblPr>
      <w:tblGrid>
        <w:gridCol w:w="10504"/>
      </w:tblGrid>
      <w:tr w:rsidR="00F15613" w:rsidRPr="00367512" w14:paraId="52C75CC2"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5A99A121" w14:textId="77777777" w:rsidR="00F15613" w:rsidRPr="00367512" w:rsidRDefault="00575E28">
            <w:pPr>
              <w:spacing w:after="0" w:line="240" w:lineRule="auto"/>
              <w:rPr>
                <w:sz w:val="20"/>
                <w:szCs w:val="24"/>
              </w:rPr>
            </w:pPr>
            <w:r w:rsidRPr="00367512">
              <w:rPr>
                <w:b/>
                <w:color w:val="E35205"/>
                <w:sz w:val="18"/>
                <w:szCs w:val="24"/>
              </w:rPr>
              <w:t xml:space="preserve">IMPORTANT. </w:t>
            </w:r>
            <w:r w:rsidRPr="00367512">
              <w:rPr>
                <w:sz w:val="18"/>
                <w:szCs w:val="24"/>
              </w:rPr>
              <w:t>HCC-ME resources are planning tools only. Current Federal and State law, CMS survey guidance, Maine DHHS/DLC requirements, Maine Office of State Fire Marshal/local AHJ requirements, and other applicable authorities control.</w:t>
            </w:r>
          </w:p>
        </w:tc>
      </w:tr>
    </w:tbl>
    <w:p w14:paraId="453E734A" w14:textId="77777777" w:rsidR="00F15613" w:rsidRPr="00367512" w:rsidRDefault="00F15613">
      <w:pPr>
        <w:spacing w:after="40" w:line="240" w:lineRule="auto"/>
        <w:rPr>
          <w:sz w:val="20"/>
          <w:szCs w:val="24"/>
        </w:rPr>
      </w:pPr>
    </w:p>
    <w:p w14:paraId="07D9BE8B" w14:textId="77777777" w:rsidR="00F15613" w:rsidRPr="00367512" w:rsidRDefault="00575E28">
      <w:pPr>
        <w:keepNext/>
        <w:spacing w:before="80" w:after="20" w:line="240" w:lineRule="auto"/>
        <w:rPr>
          <w:sz w:val="20"/>
          <w:szCs w:val="24"/>
        </w:rPr>
      </w:pPr>
      <w:r w:rsidRPr="00367512">
        <w:rPr>
          <w:b/>
          <w:color w:val="006747"/>
          <w:sz w:val="22"/>
          <w:szCs w:val="24"/>
        </w:rPr>
        <w:t>Federal CMS - Emergency Preparedness &amp; ESRD Requirements</w:t>
      </w:r>
    </w:p>
    <w:p w14:paraId="476F9A1C" w14:textId="77777777" w:rsidR="00F15613" w:rsidRPr="00367512" w:rsidRDefault="00575E28">
      <w:pPr>
        <w:pStyle w:val="ListBullet"/>
        <w:spacing w:after="20" w:line="240" w:lineRule="auto"/>
        <w:rPr>
          <w:sz w:val="20"/>
          <w:szCs w:val="24"/>
        </w:rPr>
      </w:pPr>
      <w:hyperlink r:id="rId52">
        <w:r w:rsidRPr="00367512">
          <w:rPr>
            <w:color w:val="E35205"/>
            <w:sz w:val="16"/>
            <w:szCs w:val="16"/>
            <w:u w:val="single"/>
          </w:rPr>
          <w:t>42 CFR §494.62 - ESRD Emergency Preparedness</w:t>
        </w:r>
      </w:hyperlink>
    </w:p>
    <w:p w14:paraId="1F78062E" w14:textId="77777777" w:rsidR="00F15613" w:rsidRPr="00367512" w:rsidRDefault="00575E28">
      <w:pPr>
        <w:pStyle w:val="ListBullet"/>
        <w:spacing w:after="20" w:line="240" w:lineRule="auto"/>
        <w:rPr>
          <w:sz w:val="20"/>
          <w:szCs w:val="24"/>
        </w:rPr>
      </w:pPr>
      <w:hyperlink r:id="rId53">
        <w:r w:rsidRPr="00367512">
          <w:rPr>
            <w:color w:val="E35205"/>
            <w:sz w:val="16"/>
            <w:szCs w:val="16"/>
            <w:u w:val="single"/>
          </w:rPr>
          <w:t>42 CFR Part 494 - ESRD Conditions for Coverage</w:t>
        </w:r>
      </w:hyperlink>
    </w:p>
    <w:p w14:paraId="5A91DCAA" w14:textId="77777777" w:rsidR="00F15613" w:rsidRPr="00367512" w:rsidRDefault="00575E28">
      <w:pPr>
        <w:pStyle w:val="ListBullet"/>
        <w:spacing w:after="20" w:line="240" w:lineRule="auto"/>
        <w:rPr>
          <w:sz w:val="20"/>
          <w:szCs w:val="24"/>
        </w:rPr>
      </w:pPr>
      <w:hyperlink r:id="rId54">
        <w:r w:rsidRPr="00367512">
          <w:rPr>
            <w:color w:val="E35205"/>
            <w:sz w:val="16"/>
            <w:szCs w:val="16"/>
            <w:u w:val="single"/>
          </w:rPr>
          <w:t>CMS Appendix Z - Emergency Preparedness</w:t>
        </w:r>
      </w:hyperlink>
    </w:p>
    <w:p w14:paraId="28CB4A50" w14:textId="77777777" w:rsidR="00F15613" w:rsidRPr="00367512" w:rsidRDefault="00575E28">
      <w:pPr>
        <w:pStyle w:val="ListBullet"/>
        <w:spacing w:after="20" w:line="240" w:lineRule="auto"/>
        <w:rPr>
          <w:sz w:val="20"/>
          <w:szCs w:val="24"/>
        </w:rPr>
      </w:pPr>
      <w:hyperlink r:id="rId55">
        <w:r w:rsidRPr="00367512">
          <w:rPr>
            <w:color w:val="E35205"/>
            <w:sz w:val="16"/>
            <w:szCs w:val="16"/>
            <w:u w:val="single"/>
          </w:rPr>
          <w:t>CMS Appendix H - ESRD Survey Guidance</w:t>
        </w:r>
      </w:hyperlink>
    </w:p>
    <w:p w14:paraId="19EEAFC3" w14:textId="77777777" w:rsidR="00F15613" w:rsidRPr="00367512" w:rsidRDefault="00575E28">
      <w:pPr>
        <w:pStyle w:val="ListBullet"/>
        <w:spacing w:after="20" w:line="240" w:lineRule="auto"/>
        <w:rPr>
          <w:sz w:val="20"/>
          <w:szCs w:val="24"/>
        </w:rPr>
      </w:pPr>
      <w:hyperlink r:id="rId56">
        <w:r w:rsidRPr="00367512">
          <w:rPr>
            <w:color w:val="E35205"/>
            <w:sz w:val="16"/>
            <w:szCs w:val="16"/>
            <w:u w:val="single"/>
          </w:rPr>
          <w:t>CMS ESRD Conditions for Coverage</w:t>
        </w:r>
      </w:hyperlink>
    </w:p>
    <w:p w14:paraId="74D9975D" w14:textId="77777777" w:rsidR="00F15613" w:rsidRPr="00367512" w:rsidRDefault="00575E28">
      <w:pPr>
        <w:pStyle w:val="ListBullet"/>
        <w:spacing w:after="20" w:line="240" w:lineRule="auto"/>
        <w:rPr>
          <w:sz w:val="20"/>
          <w:szCs w:val="24"/>
        </w:rPr>
      </w:pPr>
      <w:hyperlink r:id="rId57">
        <w:r w:rsidRPr="00367512">
          <w:rPr>
            <w:color w:val="E35205"/>
            <w:sz w:val="16"/>
            <w:szCs w:val="16"/>
            <w:u w:val="single"/>
          </w:rPr>
          <w:t>CMS ESRD Certification &amp; Compliance</w:t>
        </w:r>
      </w:hyperlink>
    </w:p>
    <w:p w14:paraId="5A90CE95" w14:textId="77777777" w:rsidR="00F15613" w:rsidRPr="00367512" w:rsidRDefault="00575E28">
      <w:pPr>
        <w:pStyle w:val="ListBullet"/>
        <w:spacing w:after="20" w:line="240" w:lineRule="auto"/>
        <w:rPr>
          <w:sz w:val="20"/>
          <w:szCs w:val="24"/>
        </w:rPr>
      </w:pPr>
      <w:hyperlink r:id="rId58">
        <w:r w:rsidRPr="00367512">
          <w:rPr>
            <w:color w:val="E35205"/>
            <w:sz w:val="16"/>
            <w:szCs w:val="16"/>
            <w:u w:val="single"/>
          </w:rPr>
          <w:t>CMS Life Safety Code &amp; HCFC Requirements</w:t>
        </w:r>
      </w:hyperlink>
    </w:p>
    <w:p w14:paraId="00521774" w14:textId="77777777" w:rsidR="00F15613" w:rsidRPr="00367512" w:rsidRDefault="00575E28">
      <w:pPr>
        <w:pStyle w:val="ListBullet"/>
        <w:spacing w:after="20" w:line="240" w:lineRule="auto"/>
        <w:rPr>
          <w:sz w:val="20"/>
          <w:szCs w:val="24"/>
        </w:rPr>
      </w:pPr>
      <w:hyperlink r:id="rId59">
        <w:r w:rsidRPr="00367512">
          <w:rPr>
            <w:color w:val="E35205"/>
            <w:sz w:val="16"/>
            <w:szCs w:val="16"/>
            <w:u w:val="single"/>
          </w:rPr>
          <w:t>CMS-2786U - ASC &amp; ESRD Fire Safety Survey Report</w:t>
        </w:r>
      </w:hyperlink>
    </w:p>
    <w:p w14:paraId="685A7124" w14:textId="77777777" w:rsidR="00F15613" w:rsidRPr="00367512" w:rsidRDefault="00575E28">
      <w:pPr>
        <w:keepNext/>
        <w:spacing w:before="80" w:after="20" w:line="240" w:lineRule="auto"/>
        <w:rPr>
          <w:sz w:val="20"/>
          <w:szCs w:val="24"/>
        </w:rPr>
      </w:pPr>
      <w:r w:rsidRPr="00367512">
        <w:rPr>
          <w:b/>
          <w:color w:val="006747"/>
          <w:sz w:val="22"/>
          <w:szCs w:val="24"/>
        </w:rPr>
        <w:t>Maine - Licensing, Emergency Power, Fire/Life Safety &amp; Public Health</w:t>
      </w:r>
    </w:p>
    <w:p w14:paraId="70B34E2A" w14:textId="77777777" w:rsidR="00F15613" w:rsidRPr="00367512" w:rsidRDefault="00575E28">
      <w:pPr>
        <w:pStyle w:val="ListBullet"/>
        <w:spacing w:after="20" w:line="240" w:lineRule="auto"/>
        <w:rPr>
          <w:sz w:val="20"/>
          <w:szCs w:val="24"/>
        </w:rPr>
      </w:pPr>
      <w:hyperlink r:id="rId60">
        <w:r w:rsidRPr="00367512">
          <w:rPr>
            <w:color w:val="E35205"/>
            <w:sz w:val="16"/>
            <w:szCs w:val="16"/>
            <w:u w:val="single"/>
          </w:rPr>
          <w:t>Maine DHHS/DLC - Medical Facilities / ESRD</w:t>
        </w:r>
      </w:hyperlink>
    </w:p>
    <w:p w14:paraId="29CA928D" w14:textId="77777777" w:rsidR="00F15613" w:rsidRPr="00367512" w:rsidRDefault="00575E28">
      <w:pPr>
        <w:pStyle w:val="ListBullet"/>
        <w:spacing w:after="20" w:line="240" w:lineRule="auto"/>
        <w:rPr>
          <w:sz w:val="20"/>
          <w:szCs w:val="24"/>
        </w:rPr>
      </w:pPr>
      <w:hyperlink r:id="rId61">
        <w:r w:rsidRPr="00367512">
          <w:rPr>
            <w:color w:val="E35205"/>
            <w:sz w:val="16"/>
            <w:szCs w:val="16"/>
            <w:u w:val="single"/>
          </w:rPr>
          <w:t>Maine DHHS/DLC - Rules &amp; Regulations / Chapter 126</w:t>
        </w:r>
      </w:hyperlink>
    </w:p>
    <w:p w14:paraId="5B64F746" w14:textId="77777777" w:rsidR="00F15613" w:rsidRPr="00367512" w:rsidRDefault="00575E28">
      <w:pPr>
        <w:pStyle w:val="ListBullet"/>
        <w:spacing w:after="20" w:line="240" w:lineRule="auto"/>
        <w:rPr>
          <w:sz w:val="20"/>
          <w:szCs w:val="24"/>
        </w:rPr>
      </w:pPr>
      <w:hyperlink r:id="rId62">
        <w:r w:rsidRPr="00367512">
          <w:rPr>
            <w:color w:val="E35205"/>
            <w:sz w:val="16"/>
            <w:szCs w:val="16"/>
            <w:u w:val="single"/>
          </w:rPr>
          <w:t>22 MRS §2042 - Licensing of ESRD Facilities</w:t>
        </w:r>
      </w:hyperlink>
    </w:p>
    <w:p w14:paraId="4B6F2048" w14:textId="77777777" w:rsidR="00F15613" w:rsidRPr="00367512" w:rsidRDefault="00575E28">
      <w:pPr>
        <w:pStyle w:val="ListBullet"/>
        <w:spacing w:after="20" w:line="240" w:lineRule="auto"/>
        <w:rPr>
          <w:sz w:val="20"/>
          <w:szCs w:val="24"/>
        </w:rPr>
      </w:pPr>
      <w:hyperlink r:id="rId63">
        <w:r w:rsidRPr="00367512">
          <w:rPr>
            <w:color w:val="E35205"/>
            <w:sz w:val="16"/>
            <w:szCs w:val="16"/>
            <w:u w:val="single"/>
          </w:rPr>
          <w:t>Maine FMO - State Adopted NFPA Standards</w:t>
        </w:r>
      </w:hyperlink>
    </w:p>
    <w:p w14:paraId="01363A8F" w14:textId="77777777" w:rsidR="00F15613" w:rsidRPr="00367512" w:rsidRDefault="00575E28">
      <w:pPr>
        <w:pStyle w:val="ListBullet"/>
        <w:spacing w:after="20" w:line="240" w:lineRule="auto"/>
        <w:rPr>
          <w:sz w:val="20"/>
          <w:szCs w:val="24"/>
        </w:rPr>
      </w:pPr>
      <w:hyperlink r:id="rId64">
        <w:r w:rsidRPr="00367512">
          <w:rPr>
            <w:color w:val="E35205"/>
            <w:sz w:val="16"/>
            <w:szCs w:val="16"/>
            <w:u w:val="single"/>
          </w:rPr>
          <w:t>Maine FMO - Rules of the State Fire Marshal</w:t>
        </w:r>
      </w:hyperlink>
    </w:p>
    <w:p w14:paraId="18712F9B" w14:textId="77777777" w:rsidR="00F15613" w:rsidRPr="00367512" w:rsidRDefault="00575E28">
      <w:pPr>
        <w:pStyle w:val="ListBullet"/>
        <w:spacing w:after="20" w:line="240" w:lineRule="auto"/>
        <w:rPr>
          <w:sz w:val="20"/>
          <w:szCs w:val="24"/>
        </w:rPr>
      </w:pPr>
      <w:hyperlink r:id="rId65">
        <w:r w:rsidRPr="00367512">
          <w:rPr>
            <w:color w:val="E35205"/>
            <w:sz w:val="16"/>
            <w:szCs w:val="16"/>
            <w:u w:val="single"/>
          </w:rPr>
          <w:t>Maine FMO - Inspections &amp; Plans Review</w:t>
        </w:r>
      </w:hyperlink>
    </w:p>
    <w:p w14:paraId="493C14DE" w14:textId="77777777" w:rsidR="00F15613" w:rsidRPr="00367512" w:rsidRDefault="00575E28">
      <w:pPr>
        <w:pStyle w:val="ListBullet"/>
        <w:spacing w:after="20" w:line="240" w:lineRule="auto"/>
        <w:rPr>
          <w:sz w:val="20"/>
          <w:szCs w:val="24"/>
        </w:rPr>
      </w:pPr>
      <w:hyperlink r:id="rId66">
        <w:r w:rsidRPr="00367512">
          <w:rPr>
            <w:color w:val="E35205"/>
            <w:sz w:val="16"/>
            <w:szCs w:val="16"/>
            <w:u w:val="single"/>
          </w:rPr>
          <w:t>Maine CDC - 10-144 CMR Chapter 258</w:t>
        </w:r>
      </w:hyperlink>
    </w:p>
    <w:p w14:paraId="20F95989" w14:textId="77777777" w:rsidR="00F15613" w:rsidRPr="00367512" w:rsidRDefault="00575E28">
      <w:pPr>
        <w:keepNext/>
        <w:spacing w:before="80" w:after="20" w:line="240" w:lineRule="auto"/>
        <w:rPr>
          <w:sz w:val="20"/>
          <w:szCs w:val="24"/>
        </w:rPr>
      </w:pPr>
      <w:r w:rsidRPr="00367512">
        <w:rPr>
          <w:b/>
          <w:color w:val="006747"/>
          <w:sz w:val="22"/>
          <w:szCs w:val="24"/>
        </w:rPr>
        <w:t>Laboratory, Licensure &amp; Preparedness Resources</w:t>
      </w:r>
    </w:p>
    <w:p w14:paraId="18ECA680" w14:textId="77777777" w:rsidR="00F15613" w:rsidRPr="00367512" w:rsidRDefault="00575E28">
      <w:pPr>
        <w:pStyle w:val="ListBullet"/>
        <w:spacing w:after="20" w:line="240" w:lineRule="auto"/>
        <w:rPr>
          <w:sz w:val="20"/>
          <w:szCs w:val="24"/>
        </w:rPr>
      </w:pPr>
      <w:hyperlink r:id="rId67">
        <w:r w:rsidRPr="00367512">
          <w:rPr>
            <w:color w:val="E35205"/>
            <w:sz w:val="16"/>
            <w:szCs w:val="16"/>
            <w:u w:val="single"/>
          </w:rPr>
          <w:t>Maine Medical Laboratories / CLIA resources</w:t>
        </w:r>
      </w:hyperlink>
    </w:p>
    <w:p w14:paraId="49BC4C26" w14:textId="77777777" w:rsidR="00F15613" w:rsidRPr="00367512" w:rsidRDefault="00575E28">
      <w:pPr>
        <w:pStyle w:val="ListBullet"/>
        <w:spacing w:after="20" w:line="240" w:lineRule="auto"/>
        <w:rPr>
          <w:sz w:val="20"/>
          <w:szCs w:val="24"/>
        </w:rPr>
      </w:pPr>
      <w:hyperlink r:id="rId68">
        <w:r w:rsidRPr="00367512">
          <w:rPr>
            <w:color w:val="E35205"/>
            <w:sz w:val="16"/>
            <w:szCs w:val="16"/>
            <w:u w:val="single"/>
          </w:rPr>
          <w:t>Maine Board of Nursing - License Verification</w:t>
        </w:r>
      </w:hyperlink>
    </w:p>
    <w:p w14:paraId="57C22ADD" w14:textId="77777777" w:rsidR="00F15613" w:rsidRPr="00367512" w:rsidRDefault="00575E28">
      <w:pPr>
        <w:pStyle w:val="ListBullet"/>
        <w:spacing w:after="20" w:line="240" w:lineRule="auto"/>
        <w:rPr>
          <w:sz w:val="20"/>
          <w:szCs w:val="24"/>
        </w:rPr>
      </w:pPr>
      <w:hyperlink r:id="rId69">
        <w:r w:rsidRPr="00367512">
          <w:rPr>
            <w:color w:val="E35205"/>
            <w:sz w:val="16"/>
            <w:szCs w:val="16"/>
            <w:u w:val="single"/>
          </w:rPr>
          <w:t>Maine Board of Licensure in Medicine - Verification</w:t>
        </w:r>
      </w:hyperlink>
    </w:p>
    <w:p w14:paraId="4EF3510D" w14:textId="77777777" w:rsidR="00F15613" w:rsidRPr="00367512" w:rsidRDefault="00575E28">
      <w:pPr>
        <w:pStyle w:val="ListBullet"/>
        <w:spacing w:after="20" w:line="240" w:lineRule="auto"/>
        <w:rPr>
          <w:sz w:val="20"/>
          <w:szCs w:val="24"/>
        </w:rPr>
      </w:pPr>
      <w:hyperlink r:id="rId70">
        <w:r w:rsidRPr="00367512">
          <w:rPr>
            <w:color w:val="E35205"/>
            <w:sz w:val="16"/>
            <w:szCs w:val="16"/>
            <w:u w:val="single"/>
          </w:rPr>
          <w:t>Maine Board of Osteopathic Licensure - Verification</w:t>
        </w:r>
      </w:hyperlink>
    </w:p>
    <w:p w14:paraId="677947B9" w14:textId="77777777" w:rsidR="00F15613" w:rsidRPr="00367512" w:rsidRDefault="00575E28">
      <w:pPr>
        <w:pStyle w:val="ListBullet"/>
        <w:spacing w:after="20" w:line="240" w:lineRule="auto"/>
        <w:rPr>
          <w:sz w:val="20"/>
          <w:szCs w:val="24"/>
        </w:rPr>
      </w:pPr>
      <w:hyperlink r:id="rId71">
        <w:r w:rsidRPr="00367512">
          <w:rPr>
            <w:color w:val="E35205"/>
            <w:sz w:val="16"/>
            <w:szCs w:val="16"/>
            <w:u w:val="single"/>
          </w:rPr>
          <w:t>Maine Board of Licensing of Dietetic Practice</w:t>
        </w:r>
      </w:hyperlink>
    </w:p>
    <w:p w14:paraId="32C1628B" w14:textId="77777777" w:rsidR="00F15613" w:rsidRPr="00367512" w:rsidRDefault="00575E28">
      <w:pPr>
        <w:pStyle w:val="ListBullet"/>
        <w:spacing w:after="20" w:line="240" w:lineRule="auto"/>
        <w:rPr>
          <w:sz w:val="20"/>
          <w:szCs w:val="24"/>
        </w:rPr>
      </w:pPr>
      <w:hyperlink r:id="rId72">
        <w:r w:rsidRPr="00367512">
          <w:rPr>
            <w:color w:val="E35205"/>
            <w:sz w:val="16"/>
            <w:szCs w:val="16"/>
            <w:u w:val="single"/>
          </w:rPr>
          <w:t>Maine State Board of Social Worker Licensure</w:t>
        </w:r>
      </w:hyperlink>
    </w:p>
    <w:p w14:paraId="3FEE3C46" w14:textId="77777777" w:rsidR="00F15613" w:rsidRPr="00367512" w:rsidRDefault="00575E28">
      <w:pPr>
        <w:pStyle w:val="ListBullet"/>
        <w:spacing w:after="20" w:line="240" w:lineRule="auto"/>
        <w:rPr>
          <w:sz w:val="20"/>
          <w:szCs w:val="24"/>
        </w:rPr>
      </w:pPr>
      <w:hyperlink r:id="rId73">
        <w:r w:rsidRPr="00367512">
          <w:rPr>
            <w:color w:val="E35205"/>
            <w:sz w:val="16"/>
            <w:szCs w:val="16"/>
            <w:u w:val="single"/>
          </w:rPr>
          <w:t>ASPR TRACIE - CMS Emergency Preparedness Rule Resources</w:t>
        </w:r>
      </w:hyperlink>
    </w:p>
    <w:p w14:paraId="318B11BD" w14:textId="77777777" w:rsidR="00F15613" w:rsidRPr="00367512" w:rsidRDefault="00575E28">
      <w:pPr>
        <w:pStyle w:val="ListBullet"/>
        <w:spacing w:after="20" w:line="240" w:lineRule="auto"/>
        <w:rPr>
          <w:sz w:val="20"/>
          <w:szCs w:val="24"/>
        </w:rPr>
      </w:pPr>
      <w:hyperlink r:id="rId74">
        <w:r w:rsidRPr="00367512">
          <w:rPr>
            <w:color w:val="E35205"/>
            <w:sz w:val="16"/>
            <w:szCs w:val="16"/>
            <w:u w:val="single"/>
          </w:rPr>
          <w:t>FEMA HSEEP - Exercise Resources</w:t>
        </w:r>
      </w:hyperlink>
    </w:p>
    <w:p w14:paraId="3F343E00" w14:textId="77777777" w:rsidR="00F15613" w:rsidRPr="00367512" w:rsidRDefault="00575E28">
      <w:pPr>
        <w:pStyle w:val="ListBullet"/>
        <w:spacing w:after="20" w:line="240" w:lineRule="auto"/>
        <w:rPr>
          <w:sz w:val="20"/>
          <w:szCs w:val="24"/>
        </w:rPr>
      </w:pPr>
      <w:hyperlink r:id="rId75">
        <w:r w:rsidRPr="00367512">
          <w:rPr>
            <w:color w:val="E35205"/>
            <w:sz w:val="16"/>
            <w:szCs w:val="16"/>
            <w:u w:val="single"/>
          </w:rPr>
          <w:t>CDC Dialysis Safety Resources</w:t>
        </w:r>
      </w:hyperlink>
    </w:p>
    <w:p w14:paraId="523B64A2" w14:textId="77777777" w:rsidR="00F15613" w:rsidRPr="00367512" w:rsidRDefault="00575E28">
      <w:pPr>
        <w:pStyle w:val="ListBullet"/>
        <w:spacing w:after="20" w:line="240" w:lineRule="auto"/>
        <w:rPr>
          <w:sz w:val="20"/>
          <w:szCs w:val="24"/>
        </w:rPr>
      </w:pPr>
      <w:hyperlink r:id="rId76">
        <w:r w:rsidRPr="00367512">
          <w:rPr>
            <w:color w:val="E35205"/>
            <w:sz w:val="16"/>
            <w:szCs w:val="16"/>
            <w:u w:val="single"/>
          </w:rPr>
          <w:t>Kidney Community Emergency Response (KCER)</w:t>
        </w:r>
      </w:hyperlink>
    </w:p>
    <w:p w14:paraId="7ACB259B" w14:textId="77777777" w:rsidR="00367512" w:rsidRDefault="00367512">
      <w:pPr>
        <w:spacing w:before="60" w:after="0" w:line="252" w:lineRule="auto"/>
        <w:rPr>
          <w:b/>
          <w:color w:val="006747"/>
          <w:sz w:val="18"/>
          <w:szCs w:val="24"/>
        </w:rPr>
      </w:pPr>
    </w:p>
    <w:p w14:paraId="4B908480" w14:textId="47CF67BA" w:rsidR="00F15613" w:rsidRPr="00367512" w:rsidRDefault="00575E28">
      <w:pPr>
        <w:spacing w:before="60" w:after="0" w:line="252" w:lineRule="auto"/>
        <w:rPr>
          <w:sz w:val="20"/>
          <w:szCs w:val="24"/>
        </w:rPr>
      </w:pPr>
      <w:r w:rsidRPr="00367512">
        <w:rPr>
          <w:b/>
          <w:color w:val="006747"/>
          <w:sz w:val="18"/>
          <w:szCs w:val="24"/>
        </w:rPr>
        <w:t>ESRD planning note: Keep the §494.62 emergency preparedness requirements, supporting Part 494 clinical/technical requirements, federal LSC/HCFC applicability, and separate Maine licensing/generator/fire requirements clearly distinguished in the facility’s crosswalk and supporting-document index.</w:t>
      </w:r>
    </w:p>
    <w:p w14:paraId="023800B0" w14:textId="77777777" w:rsidR="00F15613" w:rsidRPr="00367512" w:rsidRDefault="00575E28">
      <w:pPr>
        <w:rPr>
          <w:sz w:val="20"/>
          <w:szCs w:val="24"/>
        </w:rPr>
      </w:pPr>
      <w:r w:rsidRPr="00367512">
        <w:rPr>
          <w:sz w:val="20"/>
          <w:szCs w:val="24"/>
        </w:rPr>
        <w:br w:type="page"/>
      </w:r>
    </w:p>
    <w:tbl>
      <w:tblPr>
        <w:tblW w:w="0" w:type="auto"/>
        <w:jc w:val="center"/>
        <w:tblLook w:val="04A0" w:firstRow="1" w:lastRow="0" w:firstColumn="1" w:lastColumn="0" w:noHBand="0" w:noVBand="1"/>
      </w:tblPr>
      <w:tblGrid>
        <w:gridCol w:w="10512"/>
      </w:tblGrid>
      <w:tr w:rsidR="00F15613" w14:paraId="5CF2E5D7" w14:textId="77777777">
        <w:trPr>
          <w:jc w:val="center"/>
        </w:trPr>
        <w:tc>
          <w:tcPr>
            <w:tcW w:w="10512" w:type="dxa"/>
            <w:tcBorders>
              <w:top w:val="single" w:sz="0" w:space="0" w:color="006747"/>
              <w:left w:val="single" w:sz="0" w:space="0" w:color="006747"/>
              <w:bottom w:val="single" w:sz="0" w:space="0" w:color="006747"/>
              <w:right w:val="single" w:sz="0" w:space="0" w:color="006747"/>
            </w:tcBorders>
            <w:shd w:val="clear" w:color="auto" w:fill="006747"/>
            <w:tcMar>
              <w:top w:w="50" w:type="dxa"/>
              <w:left w:w="70" w:type="dxa"/>
              <w:bottom w:w="50" w:type="dxa"/>
              <w:right w:w="70" w:type="dxa"/>
            </w:tcMar>
            <w:vAlign w:val="center"/>
          </w:tcPr>
          <w:p w14:paraId="397F1FC7" w14:textId="77777777" w:rsidR="00F15613" w:rsidRDefault="00575E28">
            <w:pPr>
              <w:spacing w:after="0" w:line="240" w:lineRule="auto"/>
            </w:pPr>
            <w:r>
              <w:rPr>
                <w:b/>
                <w:color w:val="FFFFFF"/>
                <w:sz w:val="28"/>
              </w:rPr>
              <w:lastRenderedPageBreak/>
              <w:t>SOURCE VERIFICATION LOG</w:t>
            </w:r>
            <w:r>
              <w:rPr>
                <w:color w:val="FFFFFF"/>
                <w:sz w:val="16"/>
              </w:rPr>
              <w:br/>
            </w:r>
            <w:r>
              <w:rPr>
                <w:color w:val="FFFFFF"/>
                <w:sz w:val="16"/>
              </w:rPr>
              <w:t>Use during formal EOP review and whenever regulations, services, site configuration, staffing, laboratory status or code applicability changes</w:t>
            </w:r>
          </w:p>
        </w:tc>
      </w:tr>
    </w:tbl>
    <w:p w14:paraId="6D68640F" w14:textId="77777777" w:rsidR="00F15613" w:rsidRDefault="00F15613">
      <w:pPr>
        <w:spacing w:after="20" w:line="240" w:lineRule="auto"/>
      </w:pPr>
    </w:p>
    <w:tbl>
      <w:tblPr>
        <w:tblW w:w="0" w:type="auto"/>
        <w:jc w:val="center"/>
        <w:tblLayout w:type="fixed"/>
        <w:tblLook w:val="04A0" w:firstRow="1" w:lastRow="0" w:firstColumn="1" w:lastColumn="0" w:noHBand="0" w:noVBand="1"/>
      </w:tblPr>
      <w:tblGrid>
        <w:gridCol w:w="2661"/>
        <w:gridCol w:w="1726"/>
        <w:gridCol w:w="1726"/>
        <w:gridCol w:w="2425"/>
        <w:gridCol w:w="1726"/>
      </w:tblGrid>
      <w:tr w:rsidR="00F15613" w:rsidRPr="00367512" w14:paraId="32F3F626" w14:textId="77777777" w:rsidTr="00367512">
        <w:trPr>
          <w:cantSplit/>
          <w:trHeight w:val="206"/>
          <w:tblHeader/>
          <w:jc w:val="center"/>
        </w:trPr>
        <w:tc>
          <w:tcPr>
            <w:tcW w:w="2661"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58D3966C" w14:textId="77777777" w:rsidR="00F15613" w:rsidRPr="00367512" w:rsidRDefault="00575E28">
            <w:pPr>
              <w:spacing w:after="0" w:line="240" w:lineRule="auto"/>
              <w:rPr>
                <w:sz w:val="18"/>
                <w:szCs w:val="18"/>
              </w:rPr>
            </w:pPr>
            <w:r w:rsidRPr="00367512">
              <w:rPr>
                <w:b/>
                <w:color w:val="FFFFFF"/>
                <w:sz w:val="18"/>
                <w:szCs w:val="18"/>
              </w:rPr>
              <w:t>Source / Link Group</w:t>
            </w:r>
          </w:p>
        </w:tc>
        <w:tc>
          <w:tcPr>
            <w:tcW w:w="1726"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483E9A8E" w14:textId="77777777" w:rsidR="00F15613" w:rsidRPr="00367512" w:rsidRDefault="00575E28">
            <w:pPr>
              <w:spacing w:after="0" w:line="240" w:lineRule="auto"/>
              <w:rPr>
                <w:sz w:val="18"/>
                <w:szCs w:val="18"/>
              </w:rPr>
            </w:pPr>
            <w:r w:rsidRPr="00367512">
              <w:rPr>
                <w:b/>
                <w:color w:val="FFFFFF"/>
                <w:sz w:val="18"/>
                <w:szCs w:val="18"/>
              </w:rPr>
              <w:t>Last Verified</w:t>
            </w:r>
          </w:p>
        </w:tc>
        <w:tc>
          <w:tcPr>
            <w:tcW w:w="1726"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24BC13F4" w14:textId="77777777" w:rsidR="00F15613" w:rsidRPr="00367512" w:rsidRDefault="00575E28">
            <w:pPr>
              <w:spacing w:after="0" w:line="240" w:lineRule="auto"/>
              <w:rPr>
                <w:sz w:val="18"/>
                <w:szCs w:val="18"/>
              </w:rPr>
            </w:pPr>
            <w:r w:rsidRPr="00367512">
              <w:rPr>
                <w:b/>
                <w:color w:val="FFFFFF"/>
                <w:sz w:val="18"/>
                <w:szCs w:val="18"/>
              </w:rPr>
              <w:t>Verified By</w:t>
            </w:r>
          </w:p>
        </w:tc>
        <w:tc>
          <w:tcPr>
            <w:tcW w:w="2425"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5E562D5D" w14:textId="77777777" w:rsidR="00F15613" w:rsidRPr="00367512" w:rsidRDefault="00575E28">
            <w:pPr>
              <w:spacing w:after="0" w:line="240" w:lineRule="auto"/>
              <w:rPr>
                <w:sz w:val="18"/>
                <w:szCs w:val="18"/>
              </w:rPr>
            </w:pPr>
            <w:r w:rsidRPr="00367512">
              <w:rPr>
                <w:b/>
                <w:color w:val="FFFFFF"/>
                <w:sz w:val="18"/>
                <w:szCs w:val="18"/>
              </w:rPr>
              <w:t>Change / Action Needed</w:t>
            </w:r>
          </w:p>
        </w:tc>
        <w:tc>
          <w:tcPr>
            <w:tcW w:w="1726"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2B172BB1" w14:textId="77777777" w:rsidR="00F15613" w:rsidRPr="00367512" w:rsidRDefault="00575E28">
            <w:pPr>
              <w:spacing w:after="0" w:line="240" w:lineRule="auto"/>
              <w:rPr>
                <w:sz w:val="18"/>
                <w:szCs w:val="18"/>
              </w:rPr>
            </w:pPr>
            <w:r w:rsidRPr="00367512">
              <w:rPr>
                <w:b/>
                <w:color w:val="FFFFFF"/>
                <w:sz w:val="18"/>
                <w:szCs w:val="18"/>
              </w:rPr>
              <w:t>Completed</w:t>
            </w:r>
          </w:p>
        </w:tc>
      </w:tr>
      <w:tr w:rsidR="00F15613" w:rsidRPr="00367512" w14:paraId="70EE2039" w14:textId="77777777" w:rsidTr="00367512">
        <w:trPr>
          <w:cantSplit/>
          <w:trHeight w:val="247"/>
          <w:jc w:val="center"/>
        </w:trPr>
        <w:tc>
          <w:tcPr>
            <w:tcW w:w="26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436E945" w14:textId="77777777" w:rsidR="00F15613" w:rsidRPr="00367512" w:rsidRDefault="00575E28">
            <w:pPr>
              <w:spacing w:after="0" w:line="240" w:lineRule="auto"/>
              <w:rPr>
                <w:sz w:val="18"/>
                <w:szCs w:val="18"/>
              </w:rPr>
            </w:pPr>
            <w:r w:rsidRPr="00367512">
              <w:rPr>
                <w:b/>
                <w:color w:val="006747"/>
                <w:sz w:val="18"/>
                <w:szCs w:val="18"/>
              </w:rPr>
              <w:t>eCFR Part 494 / §494.62</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99FD142"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32BBEF8"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04A22D0"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7263C8F" w14:textId="77777777" w:rsidR="00F15613" w:rsidRPr="00367512" w:rsidRDefault="00F15613">
            <w:pPr>
              <w:spacing w:after="0" w:line="240" w:lineRule="auto"/>
              <w:rPr>
                <w:sz w:val="18"/>
                <w:szCs w:val="18"/>
              </w:rPr>
            </w:pPr>
          </w:p>
        </w:tc>
      </w:tr>
      <w:tr w:rsidR="00F15613" w:rsidRPr="00367512" w14:paraId="24234A94" w14:textId="77777777" w:rsidTr="00367512">
        <w:trPr>
          <w:cantSplit/>
          <w:trHeight w:val="247"/>
          <w:jc w:val="center"/>
        </w:trPr>
        <w:tc>
          <w:tcPr>
            <w:tcW w:w="26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A572895" w14:textId="77777777" w:rsidR="00F15613" w:rsidRPr="00367512" w:rsidRDefault="00575E28">
            <w:pPr>
              <w:spacing w:after="0" w:line="240" w:lineRule="auto"/>
              <w:rPr>
                <w:sz w:val="18"/>
                <w:szCs w:val="18"/>
              </w:rPr>
            </w:pPr>
            <w:r w:rsidRPr="00367512">
              <w:rPr>
                <w:b/>
                <w:color w:val="006747"/>
                <w:sz w:val="18"/>
                <w:szCs w:val="18"/>
              </w:rPr>
              <w:t>CMS Appendix Z</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CBCE252"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5437047"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73743D0"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E314B51" w14:textId="77777777" w:rsidR="00F15613" w:rsidRPr="00367512" w:rsidRDefault="00F15613">
            <w:pPr>
              <w:spacing w:after="0" w:line="240" w:lineRule="auto"/>
              <w:rPr>
                <w:sz w:val="18"/>
                <w:szCs w:val="18"/>
              </w:rPr>
            </w:pPr>
          </w:p>
        </w:tc>
      </w:tr>
      <w:tr w:rsidR="00F15613" w:rsidRPr="00367512" w14:paraId="280A8864" w14:textId="77777777" w:rsidTr="00367512">
        <w:trPr>
          <w:cantSplit/>
          <w:trHeight w:val="261"/>
          <w:jc w:val="center"/>
        </w:trPr>
        <w:tc>
          <w:tcPr>
            <w:tcW w:w="26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8F0D5AC" w14:textId="77777777" w:rsidR="00F15613" w:rsidRPr="00367512" w:rsidRDefault="00575E28">
            <w:pPr>
              <w:spacing w:after="0" w:line="240" w:lineRule="auto"/>
              <w:rPr>
                <w:sz w:val="18"/>
                <w:szCs w:val="18"/>
              </w:rPr>
            </w:pPr>
            <w:r w:rsidRPr="00367512">
              <w:rPr>
                <w:b/>
                <w:color w:val="006747"/>
                <w:sz w:val="18"/>
                <w:szCs w:val="18"/>
              </w:rPr>
              <w:t>CMS Appendix H / ESRD CfC pages</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A421361"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3EE5FA8"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AD88DB1"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0C09B16" w14:textId="77777777" w:rsidR="00F15613" w:rsidRPr="00367512" w:rsidRDefault="00F15613">
            <w:pPr>
              <w:spacing w:after="0" w:line="240" w:lineRule="auto"/>
              <w:rPr>
                <w:sz w:val="18"/>
                <w:szCs w:val="18"/>
              </w:rPr>
            </w:pPr>
          </w:p>
        </w:tc>
      </w:tr>
      <w:tr w:rsidR="00F15613" w:rsidRPr="00367512" w14:paraId="7E96695B" w14:textId="77777777" w:rsidTr="00367512">
        <w:trPr>
          <w:cantSplit/>
          <w:trHeight w:val="247"/>
          <w:jc w:val="center"/>
        </w:trPr>
        <w:tc>
          <w:tcPr>
            <w:tcW w:w="26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71F1F4C" w14:textId="77777777" w:rsidR="00F15613" w:rsidRPr="00367512" w:rsidRDefault="00575E28">
            <w:pPr>
              <w:spacing w:after="0" w:line="240" w:lineRule="auto"/>
              <w:rPr>
                <w:sz w:val="18"/>
                <w:szCs w:val="18"/>
              </w:rPr>
            </w:pPr>
            <w:r w:rsidRPr="00367512">
              <w:rPr>
                <w:b/>
                <w:color w:val="006747"/>
                <w:sz w:val="18"/>
                <w:szCs w:val="18"/>
              </w:rPr>
              <w:t>CMS LSC / HCFC / CMS-2786U</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0007E93"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E04B0AE"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4FAF6E6"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ADEC0C6" w14:textId="77777777" w:rsidR="00F15613" w:rsidRPr="00367512" w:rsidRDefault="00F15613">
            <w:pPr>
              <w:spacing w:after="0" w:line="240" w:lineRule="auto"/>
              <w:rPr>
                <w:sz w:val="18"/>
                <w:szCs w:val="18"/>
              </w:rPr>
            </w:pPr>
          </w:p>
        </w:tc>
      </w:tr>
      <w:tr w:rsidR="00F15613" w:rsidRPr="00367512" w14:paraId="56C8DEFA" w14:textId="77777777" w:rsidTr="00367512">
        <w:trPr>
          <w:cantSplit/>
          <w:trHeight w:val="247"/>
          <w:jc w:val="center"/>
        </w:trPr>
        <w:tc>
          <w:tcPr>
            <w:tcW w:w="26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B54CAF5" w14:textId="77777777" w:rsidR="00F15613" w:rsidRPr="00367512" w:rsidRDefault="00575E28">
            <w:pPr>
              <w:spacing w:after="0" w:line="240" w:lineRule="auto"/>
              <w:rPr>
                <w:sz w:val="18"/>
                <w:szCs w:val="18"/>
              </w:rPr>
            </w:pPr>
            <w:r w:rsidRPr="00367512">
              <w:rPr>
                <w:b/>
                <w:color w:val="006747"/>
                <w:sz w:val="18"/>
                <w:szCs w:val="18"/>
              </w:rPr>
              <w:t>Maine DHHS/DLC / Chapter 126</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EFAFF6F"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E26047C"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3870DF8"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F2FC5ED" w14:textId="77777777" w:rsidR="00F15613" w:rsidRPr="00367512" w:rsidRDefault="00F15613">
            <w:pPr>
              <w:spacing w:after="0" w:line="240" w:lineRule="auto"/>
              <w:rPr>
                <w:sz w:val="18"/>
                <w:szCs w:val="18"/>
              </w:rPr>
            </w:pPr>
          </w:p>
        </w:tc>
      </w:tr>
      <w:tr w:rsidR="00F15613" w:rsidRPr="00367512" w14:paraId="62073C86" w14:textId="77777777" w:rsidTr="00367512">
        <w:trPr>
          <w:cantSplit/>
          <w:trHeight w:val="261"/>
          <w:jc w:val="center"/>
        </w:trPr>
        <w:tc>
          <w:tcPr>
            <w:tcW w:w="26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31EFA67" w14:textId="77777777" w:rsidR="00F15613" w:rsidRPr="00367512" w:rsidRDefault="00575E28">
            <w:pPr>
              <w:spacing w:after="0" w:line="240" w:lineRule="auto"/>
              <w:rPr>
                <w:sz w:val="18"/>
                <w:szCs w:val="18"/>
              </w:rPr>
            </w:pPr>
            <w:r w:rsidRPr="00367512">
              <w:rPr>
                <w:b/>
                <w:color w:val="006747"/>
                <w:sz w:val="18"/>
                <w:szCs w:val="18"/>
              </w:rPr>
              <w:t>22 MRS §2042</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6793C9B"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416AB18"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4AEBF0B"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EE3BE45" w14:textId="77777777" w:rsidR="00F15613" w:rsidRPr="00367512" w:rsidRDefault="00F15613">
            <w:pPr>
              <w:spacing w:after="0" w:line="240" w:lineRule="auto"/>
              <w:rPr>
                <w:sz w:val="18"/>
                <w:szCs w:val="18"/>
              </w:rPr>
            </w:pPr>
          </w:p>
        </w:tc>
      </w:tr>
      <w:tr w:rsidR="00F15613" w:rsidRPr="00367512" w14:paraId="7F097A3E" w14:textId="77777777" w:rsidTr="00367512">
        <w:trPr>
          <w:cantSplit/>
          <w:trHeight w:val="247"/>
          <w:jc w:val="center"/>
        </w:trPr>
        <w:tc>
          <w:tcPr>
            <w:tcW w:w="26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AA9CA41" w14:textId="77777777" w:rsidR="00F15613" w:rsidRPr="00367512" w:rsidRDefault="00575E28">
            <w:pPr>
              <w:spacing w:after="0" w:line="240" w:lineRule="auto"/>
              <w:rPr>
                <w:sz w:val="18"/>
                <w:szCs w:val="18"/>
              </w:rPr>
            </w:pPr>
            <w:r w:rsidRPr="00367512">
              <w:rPr>
                <w:b/>
                <w:color w:val="006747"/>
                <w:sz w:val="18"/>
                <w:szCs w:val="18"/>
              </w:rPr>
              <w:t>Maine FMO / NFPA / permits</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EC0F6D4"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BCA0D56"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16E92DB"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A04A3B7" w14:textId="77777777" w:rsidR="00F15613" w:rsidRPr="00367512" w:rsidRDefault="00F15613">
            <w:pPr>
              <w:spacing w:after="0" w:line="240" w:lineRule="auto"/>
              <w:rPr>
                <w:sz w:val="18"/>
                <w:szCs w:val="18"/>
              </w:rPr>
            </w:pPr>
          </w:p>
        </w:tc>
      </w:tr>
      <w:tr w:rsidR="00F15613" w:rsidRPr="00367512" w14:paraId="0D7AF64B" w14:textId="77777777" w:rsidTr="00367512">
        <w:trPr>
          <w:cantSplit/>
          <w:trHeight w:val="261"/>
          <w:jc w:val="center"/>
        </w:trPr>
        <w:tc>
          <w:tcPr>
            <w:tcW w:w="26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9A3A9C4" w14:textId="77777777" w:rsidR="00F15613" w:rsidRPr="00367512" w:rsidRDefault="00575E28">
            <w:pPr>
              <w:spacing w:after="0" w:line="240" w:lineRule="auto"/>
              <w:rPr>
                <w:sz w:val="18"/>
                <w:szCs w:val="18"/>
              </w:rPr>
            </w:pPr>
            <w:r w:rsidRPr="00367512">
              <w:rPr>
                <w:b/>
                <w:color w:val="006747"/>
                <w:sz w:val="18"/>
                <w:szCs w:val="18"/>
              </w:rPr>
              <w:t>Maine CDC / Chapter 258</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6B486D1"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6A4C5C2"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A438869"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BD4CAF5" w14:textId="77777777" w:rsidR="00F15613" w:rsidRPr="00367512" w:rsidRDefault="00F15613">
            <w:pPr>
              <w:spacing w:after="0" w:line="240" w:lineRule="auto"/>
              <w:rPr>
                <w:sz w:val="18"/>
                <w:szCs w:val="18"/>
              </w:rPr>
            </w:pPr>
          </w:p>
        </w:tc>
      </w:tr>
      <w:tr w:rsidR="00F15613" w:rsidRPr="00367512" w14:paraId="4A16C672" w14:textId="77777777" w:rsidTr="00367512">
        <w:trPr>
          <w:cantSplit/>
          <w:trHeight w:val="247"/>
          <w:jc w:val="center"/>
        </w:trPr>
        <w:tc>
          <w:tcPr>
            <w:tcW w:w="26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1475431" w14:textId="77777777" w:rsidR="00F15613" w:rsidRPr="00367512" w:rsidRDefault="00575E28">
            <w:pPr>
              <w:spacing w:after="0" w:line="240" w:lineRule="auto"/>
              <w:rPr>
                <w:sz w:val="18"/>
                <w:szCs w:val="18"/>
              </w:rPr>
            </w:pPr>
            <w:r w:rsidRPr="00367512">
              <w:rPr>
                <w:b/>
                <w:color w:val="006747"/>
                <w:sz w:val="18"/>
                <w:szCs w:val="18"/>
              </w:rPr>
              <w:t>CLIA / Maine laboratory requirements</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875B770"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70B2326"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1502C04"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0BB56CAC" w14:textId="77777777" w:rsidR="00F15613" w:rsidRPr="00367512" w:rsidRDefault="00F15613">
            <w:pPr>
              <w:spacing w:after="0" w:line="240" w:lineRule="auto"/>
              <w:rPr>
                <w:sz w:val="18"/>
                <w:szCs w:val="18"/>
              </w:rPr>
            </w:pPr>
          </w:p>
        </w:tc>
      </w:tr>
      <w:tr w:rsidR="00F15613" w:rsidRPr="00367512" w14:paraId="3285CF40" w14:textId="77777777" w:rsidTr="00367512">
        <w:trPr>
          <w:cantSplit/>
          <w:trHeight w:val="247"/>
          <w:jc w:val="center"/>
        </w:trPr>
        <w:tc>
          <w:tcPr>
            <w:tcW w:w="26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6C7D396" w14:textId="77777777" w:rsidR="00F15613" w:rsidRPr="00367512" w:rsidRDefault="00575E28">
            <w:pPr>
              <w:spacing w:after="0" w:line="240" w:lineRule="auto"/>
              <w:rPr>
                <w:sz w:val="18"/>
                <w:szCs w:val="18"/>
              </w:rPr>
            </w:pPr>
            <w:r w:rsidRPr="00367512">
              <w:rPr>
                <w:b/>
                <w:color w:val="006747"/>
                <w:sz w:val="18"/>
                <w:szCs w:val="18"/>
              </w:rPr>
              <w:t>Professional licensure sources</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B0D08F9"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E1DE603"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C0DEBB7"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D189129" w14:textId="77777777" w:rsidR="00F15613" w:rsidRPr="00367512" w:rsidRDefault="00F15613">
            <w:pPr>
              <w:spacing w:after="0" w:line="240" w:lineRule="auto"/>
              <w:rPr>
                <w:sz w:val="18"/>
                <w:szCs w:val="18"/>
              </w:rPr>
            </w:pPr>
          </w:p>
        </w:tc>
      </w:tr>
      <w:tr w:rsidR="00F15613" w:rsidRPr="00367512" w14:paraId="6BE799B9" w14:textId="77777777" w:rsidTr="00367512">
        <w:trPr>
          <w:cantSplit/>
          <w:trHeight w:val="261"/>
          <w:jc w:val="center"/>
        </w:trPr>
        <w:tc>
          <w:tcPr>
            <w:tcW w:w="26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26C9FBE" w14:textId="77777777" w:rsidR="00F15613" w:rsidRPr="00367512" w:rsidRDefault="00575E28">
            <w:pPr>
              <w:spacing w:after="0" w:line="240" w:lineRule="auto"/>
              <w:rPr>
                <w:sz w:val="18"/>
                <w:szCs w:val="18"/>
              </w:rPr>
            </w:pPr>
            <w:r w:rsidRPr="00367512">
              <w:rPr>
                <w:b/>
                <w:color w:val="006747"/>
                <w:sz w:val="18"/>
                <w:szCs w:val="18"/>
              </w:rPr>
              <w:t>ASPR / FEMA / CDC / KCER resources</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C391F88" w14:textId="77777777" w:rsidR="00F15613" w:rsidRPr="00367512" w:rsidRDefault="00575E28">
            <w:pPr>
              <w:spacing w:after="0" w:line="240" w:lineRule="auto"/>
              <w:rPr>
                <w:sz w:val="18"/>
                <w:szCs w:val="18"/>
              </w:rPr>
            </w:pPr>
            <w:r w:rsidRPr="00367512">
              <w:rPr>
                <w:sz w:val="18"/>
                <w:szCs w:val="18"/>
              </w:rPr>
              <w:t>9/17/2026</w:t>
            </w: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67B6047"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66293C49"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56FABB13" w14:textId="77777777" w:rsidR="00F15613" w:rsidRPr="00367512" w:rsidRDefault="00F15613">
            <w:pPr>
              <w:spacing w:after="0" w:line="240" w:lineRule="auto"/>
              <w:rPr>
                <w:sz w:val="18"/>
                <w:szCs w:val="18"/>
              </w:rPr>
            </w:pPr>
          </w:p>
        </w:tc>
      </w:tr>
      <w:tr w:rsidR="00F15613" w:rsidRPr="00367512" w14:paraId="6D86BAA4" w14:textId="77777777" w:rsidTr="00367512">
        <w:trPr>
          <w:cantSplit/>
          <w:trHeight w:val="247"/>
          <w:jc w:val="center"/>
        </w:trPr>
        <w:tc>
          <w:tcPr>
            <w:tcW w:w="26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2F013589" w14:textId="77777777" w:rsidR="00F15613" w:rsidRPr="00367512" w:rsidRDefault="00575E28">
            <w:pPr>
              <w:spacing w:after="0" w:line="240" w:lineRule="auto"/>
              <w:rPr>
                <w:sz w:val="18"/>
                <w:szCs w:val="18"/>
              </w:rPr>
            </w:pPr>
            <w:r w:rsidRPr="00367512">
              <w:rPr>
                <w:b/>
                <w:color w:val="006747"/>
                <w:sz w:val="18"/>
                <w:szCs w:val="18"/>
              </w:rPr>
              <w:t>Other applicable authority / AHJ</w:t>
            </w: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5C6F8ED3"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3EC72E7C" w14:textId="77777777" w:rsidR="00F15613" w:rsidRPr="00367512" w:rsidRDefault="00F15613">
            <w:pPr>
              <w:spacing w:after="0" w:line="240" w:lineRule="auto"/>
              <w:rPr>
                <w:sz w:val="18"/>
                <w:szCs w:val="18"/>
              </w:rPr>
            </w:pPr>
          </w:p>
        </w:tc>
        <w:tc>
          <w:tcPr>
            <w:tcW w:w="2425"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A4F3238" w14:textId="77777777" w:rsidR="00F15613" w:rsidRPr="00367512" w:rsidRDefault="00F15613">
            <w:pPr>
              <w:spacing w:after="0" w:line="240" w:lineRule="auto"/>
              <w:rPr>
                <w:sz w:val="18"/>
                <w:szCs w:val="18"/>
              </w:rPr>
            </w:pPr>
          </w:p>
        </w:tc>
        <w:tc>
          <w:tcPr>
            <w:tcW w:w="1726"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B46931E" w14:textId="77777777" w:rsidR="00F15613" w:rsidRPr="00367512" w:rsidRDefault="00F15613">
            <w:pPr>
              <w:spacing w:after="0" w:line="240" w:lineRule="auto"/>
              <w:rPr>
                <w:sz w:val="18"/>
                <w:szCs w:val="18"/>
              </w:rPr>
            </w:pPr>
          </w:p>
        </w:tc>
      </w:tr>
    </w:tbl>
    <w:p w14:paraId="64B31020" w14:textId="77777777" w:rsidR="00F15613" w:rsidRDefault="00F15613">
      <w:pPr>
        <w:spacing w:after="40" w:line="240" w:lineRule="auto"/>
      </w:pPr>
    </w:p>
    <w:tbl>
      <w:tblPr>
        <w:tblW w:w="0" w:type="auto"/>
        <w:jc w:val="center"/>
        <w:tblLook w:val="04A0" w:firstRow="1" w:lastRow="0" w:firstColumn="1" w:lastColumn="0" w:noHBand="0" w:noVBand="1"/>
      </w:tblPr>
      <w:tblGrid>
        <w:gridCol w:w="10504"/>
      </w:tblGrid>
      <w:tr w:rsidR="00F15613" w14:paraId="4422143F" w14:textId="77777777">
        <w:trPr>
          <w:jc w:val="center"/>
        </w:trPr>
        <w:tc>
          <w:tcPr>
            <w:tcW w:w="10512" w:type="dxa"/>
            <w:tcBorders>
              <w:top w:val="single" w:sz="3" w:space="0" w:color="F0D4C8"/>
              <w:left w:val="single" w:sz="3" w:space="0" w:color="F0D4C8"/>
              <w:bottom w:val="single" w:sz="3" w:space="0" w:color="F0D4C8"/>
              <w:right w:val="single" w:sz="3" w:space="0" w:color="F0D4C8"/>
            </w:tcBorders>
            <w:shd w:val="clear" w:color="auto" w:fill="FDF1EB"/>
            <w:tcMar>
              <w:top w:w="50" w:type="dxa"/>
              <w:left w:w="70" w:type="dxa"/>
              <w:bottom w:w="50" w:type="dxa"/>
              <w:right w:w="70" w:type="dxa"/>
            </w:tcMar>
            <w:vAlign w:val="center"/>
          </w:tcPr>
          <w:p w14:paraId="447E80DA" w14:textId="77777777" w:rsidR="00F15613" w:rsidRDefault="00575E28">
            <w:pPr>
              <w:spacing w:after="0" w:line="240" w:lineRule="auto"/>
            </w:pPr>
            <w:r>
              <w:rPr>
                <w:b/>
                <w:color w:val="E35205"/>
                <w:sz w:val="16"/>
              </w:rPr>
              <w:t xml:space="preserve">VERSION NOTE. </w:t>
            </w:r>
            <w:r>
              <w:rPr>
                <w:sz w:val="16"/>
              </w:rPr>
              <w:t>Official sources were compiled and link-checked September 17, 2026. The eCFR displayed Title 42 as up to date through September 15, 2026 and last amended August 13, 2026. CMS’s ESRD Conditions for Coverage page was last modified August 17, 2026 and points to the current Appendix H. Regulations, survey guidance, State rules, code editions and professional-licensure requirements can change; current controlling sources always govern.</w:t>
            </w:r>
          </w:p>
        </w:tc>
      </w:tr>
    </w:tbl>
    <w:p w14:paraId="6A6F81B0" w14:textId="77777777" w:rsidR="00F15613" w:rsidRDefault="00F15613">
      <w:pPr>
        <w:spacing w:after="40" w:line="240" w:lineRule="auto"/>
      </w:pPr>
    </w:p>
    <w:p w14:paraId="52CF1DBE" w14:textId="77777777" w:rsidR="00F15613" w:rsidRDefault="00575E28">
      <w:pPr>
        <w:keepNext/>
        <w:pBdr>
          <w:bottom w:val="single" w:sz="5" w:space="1" w:color="E35205"/>
        </w:pBdr>
        <w:spacing w:before="80" w:after="40" w:line="240" w:lineRule="auto"/>
      </w:pPr>
      <w:r>
        <w:rPr>
          <w:b/>
          <w:color w:val="006747"/>
          <w:sz w:val="22"/>
        </w:rPr>
        <w:t>Resource Maintenance / Review</w:t>
      </w:r>
    </w:p>
    <w:tbl>
      <w:tblPr>
        <w:tblW w:w="0" w:type="auto"/>
        <w:jc w:val="center"/>
        <w:tblLayout w:type="fixed"/>
        <w:tblLook w:val="04A0" w:firstRow="1" w:lastRow="0" w:firstColumn="1" w:lastColumn="0" w:noHBand="0" w:noVBand="1"/>
      </w:tblPr>
      <w:tblGrid>
        <w:gridCol w:w="4092"/>
        <w:gridCol w:w="3161"/>
        <w:gridCol w:w="3161"/>
      </w:tblGrid>
      <w:tr w:rsidR="00F15613" w:rsidRPr="00367512" w14:paraId="5A63F538" w14:textId="77777777" w:rsidTr="00367512">
        <w:trPr>
          <w:cantSplit/>
          <w:trHeight w:val="259"/>
          <w:tblHeader/>
          <w:jc w:val="center"/>
        </w:trPr>
        <w:tc>
          <w:tcPr>
            <w:tcW w:w="4092"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6EB4F5EF" w14:textId="77777777" w:rsidR="00F15613" w:rsidRPr="00367512" w:rsidRDefault="00575E28">
            <w:pPr>
              <w:spacing w:after="0" w:line="240" w:lineRule="auto"/>
              <w:rPr>
                <w:sz w:val="18"/>
                <w:szCs w:val="24"/>
              </w:rPr>
            </w:pPr>
            <w:r w:rsidRPr="00367512">
              <w:rPr>
                <w:b/>
                <w:color w:val="FFFFFF"/>
                <w:sz w:val="18"/>
                <w:szCs w:val="24"/>
              </w:rPr>
              <w:t>Role</w:t>
            </w:r>
          </w:p>
        </w:tc>
        <w:tc>
          <w:tcPr>
            <w:tcW w:w="3161"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2F4BD1F4" w14:textId="77777777" w:rsidR="00F15613" w:rsidRPr="00367512" w:rsidRDefault="00575E28">
            <w:pPr>
              <w:spacing w:after="0" w:line="240" w:lineRule="auto"/>
              <w:rPr>
                <w:sz w:val="18"/>
                <w:szCs w:val="24"/>
              </w:rPr>
            </w:pPr>
            <w:r w:rsidRPr="00367512">
              <w:rPr>
                <w:b/>
                <w:color w:val="FFFFFF"/>
                <w:sz w:val="18"/>
                <w:szCs w:val="24"/>
              </w:rPr>
              <w:t>Name / Initials</w:t>
            </w:r>
          </w:p>
        </w:tc>
        <w:tc>
          <w:tcPr>
            <w:tcW w:w="3161" w:type="dxa"/>
            <w:tcBorders>
              <w:top w:val="single" w:sz="4" w:space="0" w:color="C9D8D2"/>
              <w:left w:val="single" w:sz="4" w:space="0" w:color="C9D8D2"/>
              <w:bottom w:val="single" w:sz="4" w:space="0" w:color="C9D8D2"/>
              <w:right w:val="single" w:sz="4" w:space="0" w:color="C9D8D2"/>
            </w:tcBorders>
            <w:shd w:val="clear" w:color="auto" w:fill="006747"/>
            <w:tcMar>
              <w:top w:w="50" w:type="dxa"/>
              <w:left w:w="70" w:type="dxa"/>
              <w:bottom w:w="50" w:type="dxa"/>
              <w:right w:w="70" w:type="dxa"/>
            </w:tcMar>
            <w:vAlign w:val="center"/>
          </w:tcPr>
          <w:p w14:paraId="0AC2487F" w14:textId="77777777" w:rsidR="00F15613" w:rsidRPr="00367512" w:rsidRDefault="00575E28">
            <w:pPr>
              <w:spacing w:after="0" w:line="240" w:lineRule="auto"/>
              <w:rPr>
                <w:sz w:val="18"/>
                <w:szCs w:val="24"/>
              </w:rPr>
            </w:pPr>
            <w:r w:rsidRPr="00367512">
              <w:rPr>
                <w:b/>
                <w:color w:val="FFFFFF"/>
                <w:sz w:val="18"/>
                <w:szCs w:val="24"/>
              </w:rPr>
              <w:t>Review Date</w:t>
            </w:r>
          </w:p>
        </w:tc>
      </w:tr>
      <w:tr w:rsidR="00F15613" w:rsidRPr="00367512" w14:paraId="2C3B0097" w14:textId="77777777" w:rsidTr="00367512">
        <w:trPr>
          <w:cantSplit/>
          <w:trHeight w:val="329"/>
          <w:jc w:val="center"/>
        </w:trPr>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7C35151" w14:textId="77777777" w:rsidR="00F15613" w:rsidRPr="00367512" w:rsidRDefault="00575E28">
            <w:pPr>
              <w:spacing w:after="0" w:line="240" w:lineRule="auto"/>
              <w:rPr>
                <w:sz w:val="18"/>
                <w:szCs w:val="24"/>
              </w:rPr>
            </w:pPr>
            <w:r w:rsidRPr="00367512">
              <w:rPr>
                <w:b/>
                <w:color w:val="006747"/>
                <w:sz w:val="18"/>
                <w:szCs w:val="24"/>
              </w:rPr>
              <w:t>Emergency Preparedness Lead</w:t>
            </w:r>
          </w:p>
        </w:tc>
        <w:tc>
          <w:tcPr>
            <w:tcW w:w="31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B136073" w14:textId="77777777" w:rsidR="00F15613" w:rsidRPr="00367512" w:rsidRDefault="00F15613">
            <w:pPr>
              <w:spacing w:after="0" w:line="240" w:lineRule="auto"/>
              <w:rPr>
                <w:sz w:val="18"/>
                <w:szCs w:val="24"/>
              </w:rPr>
            </w:pPr>
          </w:p>
        </w:tc>
        <w:tc>
          <w:tcPr>
            <w:tcW w:w="31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167F552" w14:textId="77777777" w:rsidR="00F15613" w:rsidRPr="00367512" w:rsidRDefault="00F15613">
            <w:pPr>
              <w:spacing w:after="0" w:line="240" w:lineRule="auto"/>
              <w:rPr>
                <w:sz w:val="18"/>
                <w:szCs w:val="24"/>
              </w:rPr>
            </w:pPr>
          </w:p>
        </w:tc>
      </w:tr>
      <w:tr w:rsidR="00F15613" w:rsidRPr="00367512" w14:paraId="10C554A8" w14:textId="77777777" w:rsidTr="00367512">
        <w:trPr>
          <w:cantSplit/>
          <w:trHeight w:val="311"/>
          <w:jc w:val="center"/>
        </w:trPr>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E92645D" w14:textId="77777777" w:rsidR="00F15613" w:rsidRPr="00367512" w:rsidRDefault="00575E28">
            <w:pPr>
              <w:spacing w:after="0" w:line="240" w:lineRule="auto"/>
              <w:rPr>
                <w:sz w:val="18"/>
                <w:szCs w:val="24"/>
              </w:rPr>
            </w:pPr>
            <w:r w:rsidRPr="00367512">
              <w:rPr>
                <w:b/>
                <w:color w:val="006747"/>
                <w:sz w:val="18"/>
                <w:szCs w:val="24"/>
              </w:rPr>
              <w:t>Administrator / Executive Lead</w:t>
            </w:r>
          </w:p>
        </w:tc>
        <w:tc>
          <w:tcPr>
            <w:tcW w:w="31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012136E1" w14:textId="77777777" w:rsidR="00F15613" w:rsidRPr="00367512" w:rsidRDefault="00F15613">
            <w:pPr>
              <w:spacing w:after="0" w:line="240" w:lineRule="auto"/>
              <w:rPr>
                <w:sz w:val="18"/>
                <w:szCs w:val="24"/>
              </w:rPr>
            </w:pPr>
          </w:p>
        </w:tc>
        <w:tc>
          <w:tcPr>
            <w:tcW w:w="31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72430936" w14:textId="77777777" w:rsidR="00F15613" w:rsidRPr="00367512" w:rsidRDefault="00F15613">
            <w:pPr>
              <w:spacing w:after="0" w:line="240" w:lineRule="auto"/>
              <w:rPr>
                <w:sz w:val="18"/>
                <w:szCs w:val="24"/>
              </w:rPr>
            </w:pPr>
          </w:p>
        </w:tc>
      </w:tr>
      <w:tr w:rsidR="00F15613" w:rsidRPr="00367512" w14:paraId="167FDFE5" w14:textId="77777777" w:rsidTr="00367512">
        <w:trPr>
          <w:cantSplit/>
          <w:trHeight w:val="329"/>
          <w:jc w:val="center"/>
        </w:trPr>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7D4D6F98" w14:textId="77777777" w:rsidR="00F15613" w:rsidRPr="00367512" w:rsidRDefault="00575E28">
            <w:pPr>
              <w:spacing w:after="0" w:line="240" w:lineRule="auto"/>
              <w:rPr>
                <w:sz w:val="18"/>
                <w:szCs w:val="24"/>
              </w:rPr>
            </w:pPr>
            <w:r w:rsidRPr="00367512">
              <w:rPr>
                <w:b/>
                <w:color w:val="006747"/>
                <w:sz w:val="18"/>
                <w:szCs w:val="24"/>
              </w:rPr>
              <w:t>Medical Director / Clinical Lead</w:t>
            </w:r>
          </w:p>
        </w:tc>
        <w:tc>
          <w:tcPr>
            <w:tcW w:w="31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1EBF0DC3" w14:textId="77777777" w:rsidR="00F15613" w:rsidRPr="00367512" w:rsidRDefault="00F15613">
            <w:pPr>
              <w:spacing w:after="0" w:line="240" w:lineRule="auto"/>
              <w:rPr>
                <w:sz w:val="18"/>
                <w:szCs w:val="24"/>
              </w:rPr>
            </w:pPr>
          </w:p>
        </w:tc>
        <w:tc>
          <w:tcPr>
            <w:tcW w:w="31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27FA8EA" w14:textId="77777777" w:rsidR="00F15613" w:rsidRPr="00367512" w:rsidRDefault="00F15613">
            <w:pPr>
              <w:spacing w:after="0" w:line="240" w:lineRule="auto"/>
              <w:rPr>
                <w:sz w:val="18"/>
                <w:szCs w:val="24"/>
              </w:rPr>
            </w:pPr>
          </w:p>
        </w:tc>
      </w:tr>
      <w:tr w:rsidR="00F15613" w:rsidRPr="00367512" w14:paraId="0C2A0881" w14:textId="77777777" w:rsidTr="00367512">
        <w:trPr>
          <w:cantSplit/>
          <w:trHeight w:val="311"/>
          <w:jc w:val="center"/>
        </w:trPr>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2BD0139" w14:textId="77777777" w:rsidR="00F15613" w:rsidRPr="00367512" w:rsidRDefault="00575E28">
            <w:pPr>
              <w:spacing w:after="0" w:line="240" w:lineRule="auto"/>
              <w:rPr>
                <w:sz w:val="18"/>
                <w:szCs w:val="24"/>
              </w:rPr>
            </w:pPr>
            <w:r w:rsidRPr="00367512">
              <w:rPr>
                <w:b/>
                <w:color w:val="006747"/>
                <w:sz w:val="18"/>
                <w:szCs w:val="24"/>
              </w:rPr>
              <w:t>Nurse Manager / Clinical Lead</w:t>
            </w:r>
          </w:p>
        </w:tc>
        <w:tc>
          <w:tcPr>
            <w:tcW w:w="31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67E4C7EA" w14:textId="77777777" w:rsidR="00F15613" w:rsidRPr="00367512" w:rsidRDefault="00F15613">
            <w:pPr>
              <w:spacing w:after="0" w:line="240" w:lineRule="auto"/>
              <w:rPr>
                <w:sz w:val="18"/>
                <w:szCs w:val="24"/>
              </w:rPr>
            </w:pPr>
          </w:p>
        </w:tc>
        <w:tc>
          <w:tcPr>
            <w:tcW w:w="31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ED63E8A" w14:textId="77777777" w:rsidR="00F15613" w:rsidRPr="00367512" w:rsidRDefault="00F15613">
            <w:pPr>
              <w:spacing w:after="0" w:line="240" w:lineRule="auto"/>
              <w:rPr>
                <w:sz w:val="18"/>
                <w:szCs w:val="24"/>
              </w:rPr>
            </w:pPr>
          </w:p>
        </w:tc>
      </w:tr>
      <w:tr w:rsidR="00F15613" w:rsidRPr="00367512" w14:paraId="2A0B7C0C" w14:textId="77777777" w:rsidTr="00367512">
        <w:trPr>
          <w:cantSplit/>
          <w:trHeight w:val="311"/>
          <w:jc w:val="center"/>
        </w:trPr>
        <w:tc>
          <w:tcPr>
            <w:tcW w:w="4092"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3950492" w14:textId="77777777" w:rsidR="00F15613" w:rsidRPr="00367512" w:rsidRDefault="00575E28">
            <w:pPr>
              <w:spacing w:after="0" w:line="240" w:lineRule="auto"/>
              <w:rPr>
                <w:sz w:val="18"/>
                <w:szCs w:val="24"/>
              </w:rPr>
            </w:pPr>
            <w:r w:rsidRPr="00367512">
              <w:rPr>
                <w:b/>
                <w:color w:val="006747"/>
                <w:sz w:val="18"/>
                <w:szCs w:val="24"/>
              </w:rPr>
              <w:t>Facilities / Safety / Water Program Lead</w:t>
            </w:r>
          </w:p>
        </w:tc>
        <w:tc>
          <w:tcPr>
            <w:tcW w:w="31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46DD285C" w14:textId="77777777" w:rsidR="00F15613" w:rsidRPr="00367512" w:rsidRDefault="00F15613">
            <w:pPr>
              <w:spacing w:after="0" w:line="240" w:lineRule="auto"/>
              <w:rPr>
                <w:sz w:val="18"/>
                <w:szCs w:val="24"/>
              </w:rPr>
            </w:pPr>
          </w:p>
        </w:tc>
        <w:tc>
          <w:tcPr>
            <w:tcW w:w="3161" w:type="dxa"/>
            <w:tcBorders>
              <w:top w:val="single" w:sz="4" w:space="0" w:color="C9D8D2"/>
              <w:left w:val="single" w:sz="4" w:space="0" w:color="C9D8D2"/>
              <w:bottom w:val="single" w:sz="4" w:space="0" w:color="C9D8D2"/>
              <w:right w:val="single" w:sz="4" w:space="0" w:color="C9D8D2"/>
            </w:tcBorders>
            <w:shd w:val="clear" w:color="auto" w:fill="E9F2EE"/>
            <w:tcMar>
              <w:top w:w="50" w:type="dxa"/>
              <w:left w:w="70" w:type="dxa"/>
              <w:bottom w:w="50" w:type="dxa"/>
              <w:right w:w="70" w:type="dxa"/>
            </w:tcMar>
            <w:vAlign w:val="center"/>
          </w:tcPr>
          <w:p w14:paraId="2D622AAA" w14:textId="77777777" w:rsidR="00F15613" w:rsidRPr="00367512" w:rsidRDefault="00F15613">
            <w:pPr>
              <w:spacing w:after="0" w:line="240" w:lineRule="auto"/>
              <w:rPr>
                <w:sz w:val="18"/>
                <w:szCs w:val="24"/>
              </w:rPr>
            </w:pPr>
          </w:p>
        </w:tc>
      </w:tr>
      <w:tr w:rsidR="00F15613" w:rsidRPr="00367512" w14:paraId="205B1EC8" w14:textId="77777777" w:rsidTr="00367512">
        <w:trPr>
          <w:cantSplit/>
          <w:trHeight w:val="329"/>
          <w:jc w:val="center"/>
        </w:trPr>
        <w:tc>
          <w:tcPr>
            <w:tcW w:w="4092"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5A2AC5B" w14:textId="77777777" w:rsidR="00F15613" w:rsidRPr="00367512" w:rsidRDefault="00575E28">
            <w:pPr>
              <w:spacing w:after="0" w:line="240" w:lineRule="auto"/>
              <w:rPr>
                <w:sz w:val="18"/>
                <w:szCs w:val="24"/>
              </w:rPr>
            </w:pPr>
            <w:r w:rsidRPr="00367512">
              <w:rPr>
                <w:b/>
                <w:color w:val="006747"/>
                <w:sz w:val="18"/>
                <w:szCs w:val="24"/>
              </w:rPr>
              <w:t>Other Required Reviewer</w:t>
            </w:r>
          </w:p>
        </w:tc>
        <w:tc>
          <w:tcPr>
            <w:tcW w:w="31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1CBAEA4A" w14:textId="77777777" w:rsidR="00F15613" w:rsidRPr="00367512" w:rsidRDefault="00F15613">
            <w:pPr>
              <w:spacing w:after="0" w:line="240" w:lineRule="auto"/>
              <w:rPr>
                <w:sz w:val="18"/>
                <w:szCs w:val="24"/>
              </w:rPr>
            </w:pPr>
          </w:p>
        </w:tc>
        <w:tc>
          <w:tcPr>
            <w:tcW w:w="3161" w:type="dxa"/>
            <w:tcBorders>
              <w:top w:val="single" w:sz="4" w:space="0" w:color="C9D8D2"/>
              <w:left w:val="single" w:sz="4" w:space="0" w:color="C9D8D2"/>
              <w:bottom w:val="single" w:sz="4" w:space="0" w:color="C9D8D2"/>
              <w:right w:val="single" w:sz="4" w:space="0" w:color="C9D8D2"/>
            </w:tcBorders>
            <w:tcMar>
              <w:top w:w="50" w:type="dxa"/>
              <w:left w:w="70" w:type="dxa"/>
              <w:bottom w:w="50" w:type="dxa"/>
              <w:right w:w="70" w:type="dxa"/>
            </w:tcMar>
            <w:vAlign w:val="center"/>
          </w:tcPr>
          <w:p w14:paraId="49BADA72" w14:textId="77777777" w:rsidR="00F15613" w:rsidRPr="00367512" w:rsidRDefault="00F15613">
            <w:pPr>
              <w:spacing w:after="0" w:line="240" w:lineRule="auto"/>
              <w:rPr>
                <w:sz w:val="18"/>
                <w:szCs w:val="24"/>
              </w:rPr>
            </w:pPr>
          </w:p>
        </w:tc>
      </w:tr>
    </w:tbl>
    <w:p w14:paraId="62B8B08D" w14:textId="77777777" w:rsidR="00F15613" w:rsidRDefault="00F15613">
      <w:pPr>
        <w:spacing w:after="40" w:line="240" w:lineRule="auto"/>
      </w:pPr>
    </w:p>
    <w:sectPr w:rsidR="00F15613" w:rsidSect="00034616">
      <w:headerReference w:type="default" r:id="rId77"/>
      <w:footerReference w:type="default" r:id="rId78"/>
      <w:pgSz w:w="12240" w:h="15840"/>
      <w:pgMar w:top="792" w:right="864" w:bottom="792" w:left="864" w:header="547"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55A0C" w14:textId="77777777" w:rsidR="00575E28" w:rsidRDefault="00575E28">
      <w:pPr>
        <w:spacing w:after="0" w:line="240" w:lineRule="auto"/>
      </w:pPr>
      <w:r>
        <w:separator/>
      </w:r>
    </w:p>
  </w:endnote>
  <w:endnote w:type="continuationSeparator" w:id="0">
    <w:p w14:paraId="527F5A7C" w14:textId="77777777" w:rsidR="00575E28" w:rsidRDefault="00575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6370F" w14:textId="77777777" w:rsidR="00F15613" w:rsidRDefault="00575E28">
    <w:pPr>
      <w:pStyle w:val="Footer"/>
      <w:jc w:val="center"/>
    </w:pPr>
    <w:r>
      <w:rPr>
        <w:color w:val="6B6B6B"/>
        <w:sz w:val="14"/>
      </w:rPr>
      <w:t xml:space="preserve">Healthcare Coalition of Maine • www.mainehccs.org • ESRD/Dialysis Planning Resource • Page </w:t>
    </w:r>
    <w:r>
      <w:rPr>
        <w:color w:val="6B6B6B"/>
        <w:sz w:val="14"/>
      </w:rPr>
      <w:fldChar w:fldCharType="begin"/>
    </w:r>
    <w:r>
      <w:rPr>
        <w:color w:val="6B6B6B"/>
        <w:sz w:val="14"/>
      </w:rPr>
      <w:instrText xml:space="preserve"> PAGE </w:instrText>
    </w:r>
    <w:r w:rsidR="00367512">
      <w:rPr>
        <w:color w:val="6B6B6B"/>
        <w:sz w:val="14"/>
      </w:rPr>
      <w:fldChar w:fldCharType="separate"/>
    </w:r>
    <w:r w:rsidR="00367512">
      <w:rPr>
        <w:noProof/>
        <w:color w:val="6B6B6B"/>
        <w:sz w:val="14"/>
      </w:rPr>
      <w:t>1</w:t>
    </w:r>
    <w:r>
      <w:rPr>
        <w:color w:val="6B6B6B"/>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8F95F" w14:textId="77777777" w:rsidR="00575E28" w:rsidRDefault="00575E28">
      <w:pPr>
        <w:spacing w:after="0" w:line="240" w:lineRule="auto"/>
      </w:pPr>
      <w:r>
        <w:separator/>
      </w:r>
    </w:p>
  </w:footnote>
  <w:footnote w:type="continuationSeparator" w:id="0">
    <w:p w14:paraId="03E2B183" w14:textId="77777777" w:rsidR="00575E28" w:rsidRDefault="00575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F338" w14:textId="77777777" w:rsidR="00F15613" w:rsidRDefault="00575E28">
    <w:pPr>
      <w:pStyle w:val="Header"/>
      <w:pBdr>
        <w:bottom w:val="single" w:sz="6" w:space="1" w:color="E35205"/>
      </w:pBdr>
      <w:spacing w:after="20"/>
      <w:jc w:val="right"/>
    </w:pPr>
    <w:r>
      <w:rPr>
        <w:b/>
        <w:color w:val="006747"/>
        <w:sz w:val="13"/>
      </w:rPr>
      <w:t>HEALTHCARE COALITION OF MAINE | ESRD/DIALYSIS REGULATIONS &amp; OFFICIAL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5906779">
    <w:abstractNumId w:val="8"/>
  </w:num>
  <w:num w:numId="2" w16cid:durableId="759061542">
    <w:abstractNumId w:val="6"/>
  </w:num>
  <w:num w:numId="3" w16cid:durableId="349377273">
    <w:abstractNumId w:val="5"/>
  </w:num>
  <w:num w:numId="4" w16cid:durableId="393502739">
    <w:abstractNumId w:val="4"/>
  </w:num>
  <w:num w:numId="5" w16cid:durableId="1218083848">
    <w:abstractNumId w:val="7"/>
  </w:num>
  <w:num w:numId="6" w16cid:durableId="997534467">
    <w:abstractNumId w:val="3"/>
  </w:num>
  <w:num w:numId="7" w16cid:durableId="736897310">
    <w:abstractNumId w:val="2"/>
  </w:num>
  <w:num w:numId="8" w16cid:durableId="126096110">
    <w:abstractNumId w:val="1"/>
  </w:num>
  <w:num w:numId="9" w16cid:durableId="390082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153E"/>
    <w:rsid w:val="00367512"/>
    <w:rsid w:val="00575E28"/>
    <w:rsid w:val="00AA1D8D"/>
    <w:rsid w:val="00B47730"/>
    <w:rsid w:val="00CB0664"/>
    <w:rsid w:val="00F156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37F53B"/>
  <w14:defaultImageDpi w14:val="300"/>
  <w15:docId w15:val="{68BB8378-4405-4E8E-B1D9-230B74FC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color w:val="333333"/>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42/chapter-IV/subchapter-G/part-494/section-494.60" TargetMode="External"/><Relationship Id="rId21" Type="http://schemas.openxmlformats.org/officeDocument/2006/relationships/hyperlink" Target="https://www.ecfr.gov/current/title-42/chapter-IV/subchapter-G/part-494/section-494.120" TargetMode="External"/><Relationship Id="rId42" Type="http://schemas.openxmlformats.org/officeDocument/2006/relationships/hyperlink" Target="https://www.maine.gov/boardofnursing/licensure/license-verification" TargetMode="External"/><Relationship Id="rId47" Type="http://schemas.openxmlformats.org/officeDocument/2006/relationships/hyperlink" Target="https://asprtracie.hhs.gov/cmsrule" TargetMode="External"/><Relationship Id="rId63" Type="http://schemas.openxmlformats.org/officeDocument/2006/relationships/hyperlink" Target="https://www.maine.gov/dps/fmo/laws-rules-policy/nfpa-standards" TargetMode="External"/><Relationship Id="rId68" Type="http://schemas.openxmlformats.org/officeDocument/2006/relationships/hyperlink" Target="https://www.maine.gov/boardofnursing/licensure/license-verification" TargetMode="External"/><Relationship Id="rId16" Type="http://schemas.openxmlformats.org/officeDocument/2006/relationships/hyperlink" Target="https://www.ecfr.gov/current/title-42/chapter-IV/subchapter-G/part-494/section-494.30" TargetMode="External"/><Relationship Id="rId11" Type="http://schemas.openxmlformats.org/officeDocument/2006/relationships/hyperlink" Target="https://www.cms.gov/Regulations-and-Guidance/Guidance/Manuals/downloads/som107ap_z_emergprep.pdf" TargetMode="External"/><Relationship Id="rId24" Type="http://schemas.openxmlformats.org/officeDocument/2006/relationships/hyperlink" Target="https://www.ecfr.gov/current/title-42/chapter-IV/subchapter-G/part-494/section-494.170" TargetMode="External"/><Relationship Id="rId32" Type="http://schemas.openxmlformats.org/officeDocument/2006/relationships/hyperlink" Target="https://www.maine.gov/dhhs/dlc/about-us/rules-regulations" TargetMode="External"/><Relationship Id="rId37" Type="http://schemas.openxmlformats.org/officeDocument/2006/relationships/hyperlink" Target="https://www.maine.gov/dps/fmo/inspections-plans-review" TargetMode="External"/><Relationship Id="rId40" Type="http://schemas.openxmlformats.org/officeDocument/2006/relationships/hyperlink" Target="https://www.maine.gov/dhhs/dlc/licensing-certification/medical-facilities" TargetMode="External"/><Relationship Id="rId45" Type="http://schemas.openxmlformats.org/officeDocument/2006/relationships/hyperlink" Target="https://www.maine.gov/pfr/professionallicensing/professions/board-licensing-dietetic-practice" TargetMode="External"/><Relationship Id="rId53" Type="http://schemas.openxmlformats.org/officeDocument/2006/relationships/hyperlink" Target="https://www.ecfr.gov/current/title-42/chapter-IV/subchapter-G/part-494" TargetMode="External"/><Relationship Id="rId58" Type="http://schemas.openxmlformats.org/officeDocument/2006/relationships/hyperlink" Target="https://www.cms.gov/medicare/health-safety-standards/certification-compliance/life-safety-code-health-care-facilities-code-requirements" TargetMode="External"/><Relationship Id="rId66" Type="http://schemas.openxmlformats.org/officeDocument/2006/relationships/hyperlink" Target="https://www.maine.gov/dhhs/about/rulemaking/control-notifiable-diseases-and-conditions-rule-10-144-cmr-ch-258-2025-06-04" TargetMode="External"/><Relationship Id="rId74" Type="http://schemas.openxmlformats.org/officeDocument/2006/relationships/hyperlink" Target="https://preptoolkit.fema.gov/web/hseep-resources"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maine.gov/dhhs/dlc/about-us/rules-regulations" TargetMode="External"/><Relationship Id="rId19" Type="http://schemas.openxmlformats.org/officeDocument/2006/relationships/hyperlink" Target="https://www.ecfr.gov/current/title-42/chapter-IV/subchapter-G/part-494/section-494.100" TargetMode="External"/><Relationship Id="rId14" Type="http://schemas.openxmlformats.org/officeDocument/2006/relationships/hyperlink" Target="https://www.cms.gov/medicare/health-safety-standards/certification-compliance/end-stage-renal-disease" TargetMode="External"/><Relationship Id="rId22" Type="http://schemas.openxmlformats.org/officeDocument/2006/relationships/hyperlink" Target="https://www.ecfr.gov/current/title-42/chapter-IV/subchapter-G/part-494/section-494.130" TargetMode="External"/><Relationship Id="rId27" Type="http://schemas.openxmlformats.org/officeDocument/2006/relationships/hyperlink" Target="https://www.cms.gov/medicare/health-safety-standards/certification-compliance/life-safety-code-health-care-facilities-code-requirements" TargetMode="External"/><Relationship Id="rId30" Type="http://schemas.openxmlformats.org/officeDocument/2006/relationships/hyperlink" Target="https://www.maine.gov/dhhs/dlc/licensing-certification/medical-facilities" TargetMode="External"/><Relationship Id="rId35" Type="http://schemas.openxmlformats.org/officeDocument/2006/relationships/hyperlink" Target="https://www.maine.gov/dps/fmo/laws-rules-policy/nfpa-standards" TargetMode="External"/><Relationship Id="rId43" Type="http://schemas.openxmlformats.org/officeDocument/2006/relationships/hyperlink" Target="https://www.maine.gov/md/licensure/license-verification" TargetMode="External"/><Relationship Id="rId48" Type="http://schemas.openxmlformats.org/officeDocument/2006/relationships/hyperlink" Target="https://preptoolkit.fema.gov/web/hseep-resources" TargetMode="External"/><Relationship Id="rId56" Type="http://schemas.openxmlformats.org/officeDocument/2006/relationships/hyperlink" Target="https://www.cms.gov/medicare/health-safety-standards/conditions-coverage-participation/end-stage-renal-disease-facilities" TargetMode="External"/><Relationship Id="rId64" Type="http://schemas.openxmlformats.org/officeDocument/2006/relationships/hyperlink" Target="https://www.maine.gov/dps/fmo/laws-rules-policy/rules" TargetMode="External"/><Relationship Id="rId69" Type="http://schemas.openxmlformats.org/officeDocument/2006/relationships/hyperlink" Target="https://www.maine.gov/md/licensure/license-verification" TargetMode="External"/><Relationship Id="rId77" Type="http://schemas.openxmlformats.org/officeDocument/2006/relationships/header" Target="header1.xml"/><Relationship Id="rId8" Type="http://schemas.openxmlformats.org/officeDocument/2006/relationships/image" Target="media/image1.jpg"/><Relationship Id="rId51" Type="http://schemas.openxmlformats.org/officeDocument/2006/relationships/hyperlink" Target="https://www.mainehccs.org/" TargetMode="External"/><Relationship Id="rId72" Type="http://schemas.openxmlformats.org/officeDocument/2006/relationships/hyperlink" Target="https://www.maine.gov/pfr/professionallicensing/professions/state-board-social-worker-licensure/licensing-and-forms"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ms.gov/regulations-and-guidance/guidance/manuals/downloads/som107ap_h_esrdpdf" TargetMode="External"/><Relationship Id="rId17" Type="http://schemas.openxmlformats.org/officeDocument/2006/relationships/hyperlink" Target="https://www.ecfr.gov/current/title-42/chapter-IV/subchapter-G/part-494/section-494.40" TargetMode="External"/><Relationship Id="rId25" Type="http://schemas.openxmlformats.org/officeDocument/2006/relationships/hyperlink" Target="https://www.ecfr.gov/current/title-42/chapter-IV/subchapter-G/part-494/section-494.180" TargetMode="External"/><Relationship Id="rId33" Type="http://schemas.openxmlformats.org/officeDocument/2006/relationships/hyperlink" Target="https://legislature.maine.gov/legis/statutes/22/title22sec2042.html" TargetMode="External"/><Relationship Id="rId38" Type="http://schemas.openxmlformats.org/officeDocument/2006/relationships/hyperlink" Target="https://www.maine.gov/dps/fmo/inspections-plans-review/construction" TargetMode="External"/><Relationship Id="rId46" Type="http://schemas.openxmlformats.org/officeDocument/2006/relationships/hyperlink" Target="https://www.maine.gov/pfr/professionallicensing/professions/state-board-social-worker-licensure/licensing-and-forms" TargetMode="External"/><Relationship Id="rId59" Type="http://schemas.openxmlformats.org/officeDocument/2006/relationships/hyperlink" Target="https://www.cms.gov/medicare/cms-forms/cms-forms/cms-forms-items/cms009395" TargetMode="External"/><Relationship Id="rId67" Type="http://schemas.openxmlformats.org/officeDocument/2006/relationships/hyperlink" Target="https://www.maine.gov/dhhs/dlc/licensing-certification/medical-facilities" TargetMode="External"/><Relationship Id="rId20" Type="http://schemas.openxmlformats.org/officeDocument/2006/relationships/hyperlink" Target="https://www.ecfr.gov/current/title-42/chapter-IV/subchapter-G/part-494/section-494.110" TargetMode="External"/><Relationship Id="rId41" Type="http://schemas.openxmlformats.org/officeDocument/2006/relationships/hyperlink" Target="https://www.maine.gov/dhhs/dlc/about-us/rules-regulations" TargetMode="External"/><Relationship Id="rId54" Type="http://schemas.openxmlformats.org/officeDocument/2006/relationships/hyperlink" Target="https://www.cms.gov/Regulations-and-Guidance/Guidance/Manuals/downloads/som107ap_z_emergprep.pdf" TargetMode="External"/><Relationship Id="rId62" Type="http://schemas.openxmlformats.org/officeDocument/2006/relationships/hyperlink" Target="https://legislature.maine.gov/legis/statutes/22/title22sec2042.html" TargetMode="External"/><Relationship Id="rId70" Type="http://schemas.openxmlformats.org/officeDocument/2006/relationships/hyperlink" Target="https://www11.maine.gov/osteo/licensure/verification" TargetMode="External"/><Relationship Id="rId75" Type="http://schemas.openxmlformats.org/officeDocument/2006/relationships/hyperlink" Target="https://www.cdc.gov/dialysis-safety/hcp/recommendations-resources/index.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ms.gov/medicare/health-safety-standards/quality-safety-oversight-general-information/policy-memos-states-and-cms-locations/clarification-medical-director-board-certification-requirements" TargetMode="External"/><Relationship Id="rId23" Type="http://schemas.openxmlformats.org/officeDocument/2006/relationships/hyperlink" Target="https://www.ecfr.gov/current/title-42/chapter-IV/subchapter-G/part-494/section-494.140" TargetMode="External"/><Relationship Id="rId28" Type="http://schemas.openxmlformats.org/officeDocument/2006/relationships/hyperlink" Target="https://www.cms.gov/medicare/cms-forms/cms-forms/cms-forms-items/cms009395" TargetMode="External"/><Relationship Id="rId36" Type="http://schemas.openxmlformats.org/officeDocument/2006/relationships/hyperlink" Target="https://www.maine.gov/dps/fmo/laws-rules-policy/rules" TargetMode="External"/><Relationship Id="rId49" Type="http://schemas.openxmlformats.org/officeDocument/2006/relationships/hyperlink" Target="https://www.cdc.gov/dialysis-safety/hcp/recommendations-resources/index.html" TargetMode="External"/><Relationship Id="rId57" Type="http://schemas.openxmlformats.org/officeDocument/2006/relationships/hyperlink" Target="https://www.cms.gov/medicare/health-safety-standards/certification-compliance/end-stage-renal-disease" TargetMode="External"/><Relationship Id="rId10" Type="http://schemas.openxmlformats.org/officeDocument/2006/relationships/hyperlink" Target="https://www.ecfr.gov/current/title-42/chapter-IV/subchapter-G/part-494" TargetMode="External"/><Relationship Id="rId31" Type="http://schemas.openxmlformats.org/officeDocument/2006/relationships/hyperlink" Target="https://www.maine.gov/dhhs/dlc/about-us/rules-regulations" TargetMode="External"/><Relationship Id="rId44" Type="http://schemas.openxmlformats.org/officeDocument/2006/relationships/hyperlink" Target="https://www11.maine.gov/osteo/licensure/verification" TargetMode="External"/><Relationship Id="rId52" Type="http://schemas.openxmlformats.org/officeDocument/2006/relationships/hyperlink" Target="https://www.ecfr.gov/current/title-42/chapter-IV/subchapter-G/part-494/section-494.62" TargetMode="External"/><Relationship Id="rId60" Type="http://schemas.openxmlformats.org/officeDocument/2006/relationships/hyperlink" Target="https://www.maine.gov/dhhs/dlc/licensing-certification/medical-facilities" TargetMode="External"/><Relationship Id="rId65" Type="http://schemas.openxmlformats.org/officeDocument/2006/relationships/hyperlink" Target="https://www.maine.gov/dps/fmo/inspections-plans-review" TargetMode="External"/><Relationship Id="rId73" Type="http://schemas.openxmlformats.org/officeDocument/2006/relationships/hyperlink" Target="https://asprtracie.hhs.gov/cmsrule" TargetMode="External"/><Relationship Id="rId7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cfr.gov/current/title-42/chapter-IV/subchapter-G/part-494/section-494.62" TargetMode="External"/><Relationship Id="rId13" Type="http://schemas.openxmlformats.org/officeDocument/2006/relationships/hyperlink" Target="https://www.cms.gov/medicare/health-safety-standards/conditions-coverage-participation/end-stage-renal-disease-facilities" TargetMode="External"/><Relationship Id="rId18" Type="http://schemas.openxmlformats.org/officeDocument/2006/relationships/hyperlink" Target="https://www.ecfr.gov/current/title-42/chapter-IV/subchapter-G/part-494/section-494.60" TargetMode="External"/><Relationship Id="rId39" Type="http://schemas.openxmlformats.org/officeDocument/2006/relationships/hyperlink" Target="https://www.maine.gov/dhhs/about/rulemaking/control-notifiable-diseases-and-conditions-rule-10-144-cmr-ch-258-2025-06-04" TargetMode="External"/><Relationship Id="rId34" Type="http://schemas.openxmlformats.org/officeDocument/2006/relationships/hyperlink" Target="https://www.maine.gov/dhhs/sites/maine.gov.dhhs/files/inline-files/090103-End-Stage-Renal-Disease-Application-04-2019_0.pdf" TargetMode="External"/><Relationship Id="rId50" Type="http://schemas.openxmlformats.org/officeDocument/2006/relationships/hyperlink" Target="https://www.kcercoalition.com/" TargetMode="External"/><Relationship Id="rId55" Type="http://schemas.openxmlformats.org/officeDocument/2006/relationships/hyperlink" Target="https://www.cms.gov/regulations-and-guidance/guidance/manuals/downloads/som107ap_h_esrdpdf" TargetMode="External"/><Relationship Id="rId76" Type="http://schemas.openxmlformats.org/officeDocument/2006/relationships/hyperlink" Target="https://www.kcercoalition.com/" TargetMode="External"/><Relationship Id="rId7" Type="http://schemas.openxmlformats.org/officeDocument/2006/relationships/endnotes" Target="endnotes.xml"/><Relationship Id="rId71" Type="http://schemas.openxmlformats.org/officeDocument/2006/relationships/hyperlink" Target="https://www.maine.gov/pfr/professionallicensing/professions/board-licensing-dietetic-practice" TargetMode="External"/><Relationship Id="rId2" Type="http://schemas.openxmlformats.org/officeDocument/2006/relationships/numbering" Target="numbering.xml"/><Relationship Id="rId29" Type="http://schemas.openxmlformats.org/officeDocument/2006/relationships/hyperlink" Target="https://www.cms.gov/medicare/forms-notices/cms-forms-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4688</Words>
  <Characters>26723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HCC-ME ESRD/Dialysis Regulations &amp; Official Resources</dc:title>
  <dc:subject>Emergency Operations Plan Planning Reference for Maine ESRD/Dialysis Centers</dc:subject>
  <dc:creator>Healthcare Coalition of Maine</dc:creator>
  <cp:keywords>ESRD, dialysis, emergency preparedness, EOP, Maine, CMS, regulations, official resources</cp:keywords>
  <dc:description>Provider-specific planning resource; verify current controlling authorities before use.</dc:description>
  <cp:lastModifiedBy>Dieterich, Hannah</cp:lastModifiedBy>
  <cp:revision>2</cp:revision>
  <dcterms:created xsi:type="dcterms:W3CDTF">2026-09-17T15:16:00Z</dcterms:created>
  <dcterms:modified xsi:type="dcterms:W3CDTF">2026-09-17T15:16:00Z</dcterms:modified>
  <cp:category/>
</cp:coreProperties>
</file>