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8C31" w14:textId="77777777" w:rsidR="00DF704D" w:rsidRDefault="003310B2">
      <w:pPr>
        <w:spacing w:after="60"/>
        <w:jc w:val="center"/>
      </w:pPr>
      <w:r>
        <w:rPr>
          <w:b/>
          <w:color w:val="006B54"/>
        </w:rPr>
        <w:t>HEALTHCARE COALITION OF MAINE</w:t>
      </w:r>
    </w:p>
    <w:p w14:paraId="36080B52" w14:textId="77777777" w:rsidR="00DF704D" w:rsidRDefault="003310B2">
      <w:pPr>
        <w:spacing w:after="40"/>
        <w:jc w:val="center"/>
      </w:pPr>
      <w:r>
        <w:rPr>
          <w:b/>
          <w:color w:val="006B54"/>
          <w:sz w:val="36"/>
        </w:rPr>
        <w:t>MAINE LTC/SNF CRISIS STAFFING WORKSHEET</w:t>
      </w:r>
    </w:p>
    <w:p w14:paraId="6DA71942" w14:textId="77777777" w:rsidR="00DF704D" w:rsidRDefault="003310B2">
      <w:pPr>
        <w:spacing w:after="160"/>
        <w:jc w:val="center"/>
      </w:pPr>
      <w:r>
        <w:rPr>
          <w:b/>
          <w:color w:val="D94E1F"/>
        </w:rPr>
        <w:t>Staffing Continuity • Outbreak Response • Escalation Planning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DF704D" w14:paraId="755CE606" w14:textId="77777777">
        <w:trPr>
          <w:jc w:val="center"/>
        </w:trPr>
        <w:tc>
          <w:tcPr>
            <w:tcW w:w="10368" w:type="dxa"/>
            <w:shd w:val="clear" w:color="auto" w:fill="FBEDE7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E80FC54" w14:textId="77777777" w:rsidR="00DF704D" w:rsidRDefault="003310B2">
            <w:pPr>
              <w:spacing w:after="0"/>
            </w:pPr>
            <w:r>
              <w:rPr>
                <w:b/>
                <w:color w:val="D94E1F"/>
                <w:sz w:val="18"/>
              </w:rPr>
              <w:t xml:space="preserve">MAINE REQUIREMENT  </w:t>
            </w:r>
            <w:r>
              <w:rPr>
                <w:color w:val="1F2937"/>
                <w:sz w:val="18"/>
              </w:rPr>
              <w:t>10-144 CMR Ch. 110 §21.A.2 requires a written crisis staffing plan with a clear recruitment process that does not rely on National Guard or other government resources as the primary or secondary crisis-staffing source, and a progression of facility interventions during a disease outbreak.</w:t>
            </w:r>
          </w:p>
        </w:tc>
      </w:tr>
    </w:tbl>
    <w:p w14:paraId="07F16746" w14:textId="77777777" w:rsidR="00DF704D" w:rsidRDefault="00DF704D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DF704D" w14:paraId="3250E4F4" w14:textId="77777777">
        <w:trPr>
          <w:jc w:val="center"/>
        </w:trPr>
        <w:tc>
          <w:tcPr>
            <w:tcW w:w="10368" w:type="dxa"/>
            <w:shd w:val="clear" w:color="auto" w:fill="E7F2EE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3139BE8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 xml:space="preserve">USE OF THIS WORKSHEET  </w:t>
            </w:r>
            <w:r>
              <w:rPr>
                <w:color w:val="1F2937"/>
                <w:sz w:val="18"/>
              </w:rPr>
              <w:t>Use this worksheet to build or review the facility-specific crisis staffing plan. Maintain controlled staffing rosters, contracts, and employee information in secure locations and reference them here rather than placing sensitive records in a broadly distributed EOP.</w:t>
            </w:r>
          </w:p>
        </w:tc>
      </w:tr>
    </w:tbl>
    <w:p w14:paraId="646C3E07" w14:textId="77777777" w:rsidR="00DF704D" w:rsidRDefault="00DF704D">
      <w:pPr>
        <w:spacing w:after="0"/>
      </w:pPr>
    </w:p>
    <w:p w14:paraId="27948722" w14:textId="77777777" w:rsidR="00DF704D" w:rsidRDefault="003310B2">
      <w:pPr>
        <w:pStyle w:val="HCCHeading"/>
        <w:spacing w:before="120" w:after="60"/>
      </w:pPr>
      <w:r>
        <w:t>1. Facility &amp; Plan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6"/>
        <w:gridCol w:w="6624"/>
      </w:tblGrid>
      <w:tr w:rsidR="00DF704D" w14:paraId="16F1C1E8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0EF1C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Facility / Organization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1AACA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DF704D" w14:paraId="2C3B34F5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88F70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Plan Owner / Lead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39156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 name / role&gt;</w:t>
            </w:r>
          </w:p>
        </w:tc>
      </w:tr>
      <w:tr w:rsidR="00DF704D" w14:paraId="672B963F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B74FD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Backup Lead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413E3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DF704D" w14:paraId="3C4246C9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FE43A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Plan / Policy Title &amp; Location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349C7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 controlled location&gt;</w:t>
            </w:r>
          </w:p>
        </w:tc>
      </w:tr>
      <w:tr w:rsidR="00DF704D" w14:paraId="0A074BDE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271A6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Last Review Date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EC4F8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DF704D" w14:paraId="674C6134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63B18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Next Review Due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5F172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</w:tbl>
    <w:p w14:paraId="7839E9F8" w14:textId="77777777" w:rsidR="00DF704D" w:rsidRDefault="003310B2">
      <w:pPr>
        <w:pStyle w:val="HCCHeading"/>
        <w:spacing w:before="120" w:after="60"/>
      </w:pPr>
      <w:r>
        <w:t>2. Baseline &amp; Minimum Staffing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2232"/>
        <w:gridCol w:w="2664"/>
        <w:gridCol w:w="2880"/>
      </w:tblGrid>
      <w:tr w:rsidR="00DF704D" w14:paraId="30C202D6" w14:textId="77777777">
        <w:trPr>
          <w:tblHeader/>
          <w:jc w:val="center"/>
        </w:trPr>
        <w:tc>
          <w:tcPr>
            <w:tcW w:w="288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1C661" w14:textId="77777777" w:rsidR="00DF704D" w:rsidRDefault="003310B2">
            <w:r>
              <w:rPr>
                <w:b/>
                <w:color w:val="FFFFFF"/>
                <w:sz w:val="16"/>
              </w:rPr>
              <w:t>Function / Unit</w:t>
            </w:r>
          </w:p>
        </w:tc>
        <w:tc>
          <w:tcPr>
            <w:tcW w:w="2232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457AB" w14:textId="77777777" w:rsidR="00DF704D" w:rsidRDefault="003310B2">
            <w:r>
              <w:rPr>
                <w:b/>
                <w:color w:val="FFFFFF"/>
                <w:sz w:val="16"/>
              </w:rPr>
              <w:t>Normal Staffing</w:t>
            </w:r>
          </w:p>
        </w:tc>
        <w:tc>
          <w:tcPr>
            <w:tcW w:w="2664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4328F" w14:textId="77777777" w:rsidR="00DF704D" w:rsidRDefault="003310B2">
            <w:r>
              <w:rPr>
                <w:b/>
                <w:color w:val="FFFFFF"/>
                <w:sz w:val="16"/>
              </w:rPr>
              <w:t>Minimum Safe Staffing / Coverage</w:t>
            </w:r>
          </w:p>
        </w:tc>
        <w:tc>
          <w:tcPr>
            <w:tcW w:w="288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45FF6" w14:textId="77777777" w:rsidR="00DF704D" w:rsidRDefault="003310B2">
            <w:r>
              <w:rPr>
                <w:b/>
                <w:color w:val="FFFFFF"/>
                <w:sz w:val="16"/>
              </w:rPr>
              <w:t>Priority / Notes</w:t>
            </w:r>
          </w:p>
        </w:tc>
      </w:tr>
      <w:tr w:rsidR="00DF704D" w14:paraId="29BDA037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39480" w14:textId="77777777" w:rsidR="00DF704D" w:rsidRDefault="00DF704D"/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4B44A" w14:textId="77777777" w:rsidR="00DF704D" w:rsidRDefault="00DF704D"/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540CA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37147" w14:textId="77777777" w:rsidR="00DF704D" w:rsidRDefault="00DF704D"/>
        </w:tc>
      </w:tr>
      <w:tr w:rsidR="00DF704D" w14:paraId="02CB8A0A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81546" w14:textId="77777777" w:rsidR="00DF704D" w:rsidRDefault="00DF704D"/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52095" w14:textId="77777777" w:rsidR="00DF704D" w:rsidRDefault="00DF704D"/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FBB29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BF53A" w14:textId="77777777" w:rsidR="00DF704D" w:rsidRDefault="00DF704D"/>
        </w:tc>
      </w:tr>
      <w:tr w:rsidR="00DF704D" w14:paraId="5C63CB39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B5E8C" w14:textId="77777777" w:rsidR="00DF704D" w:rsidRDefault="00DF704D"/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7148C" w14:textId="77777777" w:rsidR="00DF704D" w:rsidRDefault="00DF704D"/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C4115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29B724" w14:textId="77777777" w:rsidR="00DF704D" w:rsidRDefault="00DF704D"/>
        </w:tc>
      </w:tr>
      <w:tr w:rsidR="00DF704D" w14:paraId="69068978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84051" w14:textId="77777777" w:rsidR="00DF704D" w:rsidRDefault="00DF704D"/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851DF" w14:textId="77777777" w:rsidR="00DF704D" w:rsidRDefault="00DF704D"/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9A7F6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D5AF0" w14:textId="77777777" w:rsidR="00DF704D" w:rsidRDefault="00DF704D"/>
        </w:tc>
      </w:tr>
      <w:tr w:rsidR="00DF704D" w14:paraId="08B8E071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4AA18" w14:textId="77777777" w:rsidR="00DF704D" w:rsidRDefault="00DF704D"/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E2AF8" w14:textId="77777777" w:rsidR="00DF704D" w:rsidRDefault="00DF704D"/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3342C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57225" w14:textId="77777777" w:rsidR="00DF704D" w:rsidRDefault="00DF704D"/>
        </w:tc>
      </w:tr>
      <w:tr w:rsidR="00DF704D" w14:paraId="1716943D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71137" w14:textId="77777777" w:rsidR="00DF704D" w:rsidRDefault="00DF704D"/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C2D5E" w14:textId="77777777" w:rsidR="00DF704D" w:rsidRDefault="00DF704D"/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54671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C27FA" w14:textId="77777777" w:rsidR="00DF704D" w:rsidRDefault="00DF704D"/>
        </w:tc>
      </w:tr>
      <w:tr w:rsidR="00DF704D" w14:paraId="78E045D9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1A9A5" w14:textId="77777777" w:rsidR="00DF704D" w:rsidRDefault="00DF704D"/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615B3" w14:textId="77777777" w:rsidR="00DF704D" w:rsidRDefault="00DF704D"/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B7068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433B4" w14:textId="77777777" w:rsidR="00DF704D" w:rsidRDefault="00DF704D"/>
        </w:tc>
      </w:tr>
      <w:tr w:rsidR="00DF704D" w14:paraId="705E5B7A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47E48" w14:textId="77777777" w:rsidR="00DF704D" w:rsidRDefault="00DF704D"/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D7217" w14:textId="77777777" w:rsidR="00DF704D" w:rsidRDefault="00DF704D"/>
        </w:tc>
        <w:tc>
          <w:tcPr>
            <w:tcW w:w="26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E9F58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3B548" w14:textId="77777777" w:rsidR="00DF704D" w:rsidRDefault="00DF704D"/>
        </w:tc>
      </w:tr>
    </w:tbl>
    <w:p w14:paraId="6EE84CBB" w14:textId="77777777" w:rsidR="00DF704D" w:rsidRDefault="003310B2">
      <w:pPr>
        <w:pStyle w:val="HCCHeading"/>
        <w:spacing w:before="120" w:after="60"/>
      </w:pPr>
      <w:r>
        <w:t>3. Activation Triggers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2448"/>
        <w:gridCol w:w="2448"/>
        <w:gridCol w:w="2592"/>
      </w:tblGrid>
      <w:tr w:rsidR="00DF704D" w14:paraId="7E36E91A" w14:textId="77777777">
        <w:trPr>
          <w:tblHeader/>
          <w:jc w:val="center"/>
        </w:trPr>
        <w:tc>
          <w:tcPr>
            <w:tcW w:w="3168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4940C" w14:textId="77777777" w:rsidR="00DF704D" w:rsidRDefault="003310B2">
            <w:r>
              <w:rPr>
                <w:b/>
                <w:color w:val="FFFFFF"/>
                <w:sz w:val="16"/>
              </w:rPr>
              <w:t>Trigger / Indicator</w:t>
            </w:r>
          </w:p>
        </w:tc>
        <w:tc>
          <w:tcPr>
            <w:tcW w:w="2448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082C6" w14:textId="77777777" w:rsidR="00DF704D" w:rsidRDefault="003310B2">
            <w:r>
              <w:rPr>
                <w:b/>
                <w:color w:val="FFFFFF"/>
                <w:sz w:val="16"/>
              </w:rPr>
              <w:t>Monitoring Threshold</w:t>
            </w:r>
          </w:p>
        </w:tc>
        <w:tc>
          <w:tcPr>
            <w:tcW w:w="2448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5CDC9" w14:textId="77777777" w:rsidR="00DF704D" w:rsidRDefault="003310B2">
            <w:r>
              <w:rPr>
                <w:b/>
                <w:color w:val="FFFFFF"/>
                <w:sz w:val="16"/>
              </w:rPr>
              <w:t>Escalation Threshold</w:t>
            </w:r>
          </w:p>
        </w:tc>
        <w:tc>
          <w:tcPr>
            <w:tcW w:w="2592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4420E" w14:textId="77777777" w:rsidR="00DF704D" w:rsidRDefault="003310B2">
            <w:r>
              <w:rPr>
                <w:b/>
                <w:color w:val="FFFFFF"/>
                <w:sz w:val="16"/>
              </w:rPr>
              <w:t>Decision Authority</w:t>
            </w:r>
          </w:p>
        </w:tc>
      </w:tr>
      <w:tr w:rsidR="00DF704D" w14:paraId="59365476" w14:textId="77777777"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9785E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B739B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EE9C2" w14:textId="77777777" w:rsidR="00DF704D" w:rsidRDefault="00DF704D"/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A9942" w14:textId="77777777" w:rsidR="00DF704D" w:rsidRDefault="00DF704D"/>
        </w:tc>
      </w:tr>
      <w:tr w:rsidR="00DF704D" w14:paraId="6D4FDC6F" w14:textId="77777777"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32AC1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BF991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20624" w14:textId="77777777" w:rsidR="00DF704D" w:rsidRDefault="00DF704D"/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28472" w14:textId="77777777" w:rsidR="00DF704D" w:rsidRDefault="00DF704D"/>
        </w:tc>
      </w:tr>
      <w:tr w:rsidR="00DF704D" w14:paraId="79559BE5" w14:textId="77777777"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8720E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C53EF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CD14B" w14:textId="77777777" w:rsidR="00DF704D" w:rsidRDefault="00DF704D"/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5D914" w14:textId="77777777" w:rsidR="00DF704D" w:rsidRDefault="00DF704D"/>
        </w:tc>
      </w:tr>
      <w:tr w:rsidR="00DF704D" w14:paraId="191EC5F1" w14:textId="77777777"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A92E8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2ABB8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278BA" w14:textId="77777777" w:rsidR="00DF704D" w:rsidRDefault="00DF704D"/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E4AF8" w14:textId="77777777" w:rsidR="00DF704D" w:rsidRDefault="00DF704D"/>
        </w:tc>
      </w:tr>
      <w:tr w:rsidR="00DF704D" w14:paraId="04B2BE38" w14:textId="77777777">
        <w:trPr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C6AB8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6E937" w14:textId="77777777" w:rsidR="00DF704D" w:rsidRDefault="00DF704D"/>
        </w:tc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DAAB0" w14:textId="77777777" w:rsidR="00DF704D" w:rsidRDefault="00DF704D"/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F543" w14:textId="77777777" w:rsidR="00DF704D" w:rsidRDefault="00DF704D"/>
        </w:tc>
      </w:tr>
    </w:tbl>
    <w:p w14:paraId="58382AA2" w14:textId="77777777" w:rsidR="00DF704D" w:rsidRDefault="003310B2">
      <w:pPr>
        <w:pStyle w:val="HCCHeading"/>
        <w:spacing w:before="120" w:after="60"/>
      </w:pPr>
      <w:r>
        <w:lastRenderedPageBreak/>
        <w:t>4. Staffing Escalation Progression</w:t>
      </w:r>
    </w:p>
    <w:tbl>
      <w:tblPr>
        <w:tblStyle w:val="TableGrid"/>
        <w:tblW w:w="11160" w:type="dxa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1944"/>
        <w:gridCol w:w="3240"/>
        <w:gridCol w:w="3240"/>
        <w:gridCol w:w="1224"/>
      </w:tblGrid>
      <w:tr w:rsidR="00DF704D" w14:paraId="6E7EEC3D" w14:textId="77777777" w:rsidTr="0005512D">
        <w:trPr>
          <w:jc w:val="center"/>
        </w:trPr>
        <w:tc>
          <w:tcPr>
            <w:tcW w:w="1512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85CD8" w14:textId="77777777" w:rsidR="00DF704D" w:rsidRDefault="003310B2">
            <w:r>
              <w:rPr>
                <w:b/>
                <w:color w:val="FFFFFF"/>
                <w:sz w:val="16"/>
              </w:rPr>
              <w:t>Stage</w:t>
            </w:r>
          </w:p>
        </w:tc>
        <w:tc>
          <w:tcPr>
            <w:tcW w:w="1944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EBC10" w14:textId="77777777" w:rsidR="00DF704D" w:rsidRDefault="003310B2">
            <w:r>
              <w:rPr>
                <w:b/>
                <w:color w:val="FFFFFF"/>
                <w:sz w:val="16"/>
              </w:rPr>
              <w:t>Operational Goal</w:t>
            </w:r>
          </w:p>
        </w:tc>
        <w:tc>
          <w:tcPr>
            <w:tcW w:w="324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17361" w14:textId="77777777" w:rsidR="00DF704D" w:rsidRDefault="003310B2">
            <w:r>
              <w:rPr>
                <w:b/>
                <w:color w:val="FFFFFF"/>
                <w:sz w:val="16"/>
              </w:rPr>
              <w:t>Staffing Strategies / Interventions</w:t>
            </w:r>
          </w:p>
        </w:tc>
        <w:tc>
          <w:tcPr>
            <w:tcW w:w="324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4013D" w14:textId="77777777" w:rsidR="00DF704D" w:rsidRDefault="003310B2">
            <w:r>
              <w:rPr>
                <w:b/>
                <w:color w:val="FFFFFF"/>
                <w:sz w:val="16"/>
              </w:rPr>
              <w:t>Recruitment / Staffing Sources</w:t>
            </w:r>
          </w:p>
        </w:tc>
        <w:tc>
          <w:tcPr>
            <w:tcW w:w="1224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0796C" w14:textId="77777777" w:rsidR="00DF704D" w:rsidRDefault="003310B2">
            <w:r>
              <w:rPr>
                <w:b/>
                <w:color w:val="FFFFFF"/>
                <w:sz w:val="16"/>
              </w:rPr>
              <w:t>Trigger to Escalate / De-escalate</w:t>
            </w:r>
          </w:p>
        </w:tc>
      </w:tr>
      <w:tr w:rsidR="00DF704D" w14:paraId="5B408336" w14:textId="77777777" w:rsidTr="0005512D">
        <w:trPr>
          <w:jc w:val="center"/>
        </w:trPr>
        <w:tc>
          <w:tcPr>
            <w:tcW w:w="151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9CF5B" w14:textId="77777777" w:rsidR="00DF704D" w:rsidRDefault="003310B2">
            <w:r>
              <w:rPr>
                <w:b/>
                <w:color w:val="006B54"/>
                <w:sz w:val="16"/>
              </w:rPr>
              <w:t>CONVENTIONAL</w:t>
            </w:r>
          </w:p>
        </w:tc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49ED0" w14:textId="77777777" w:rsidR="00DF704D" w:rsidRDefault="003310B2">
            <w:r>
              <w:rPr>
                <w:i/>
                <w:color w:val="6B7280"/>
                <w:sz w:val="16"/>
              </w:rPr>
              <w:t>Maintain normal operations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D79B6" w14:textId="77777777" w:rsidR="00DF704D" w:rsidRDefault="003310B2">
            <w:r>
              <w:rPr>
                <w:i/>
                <w:color w:val="6B7280"/>
                <w:sz w:val="16"/>
              </w:rPr>
              <w:t>&lt;Call-back, schedule adjustments, routine agency use, cross-training, etc.&gt;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32763" w14:textId="77777777" w:rsidR="00DF704D" w:rsidRDefault="003310B2">
            <w:r>
              <w:rPr>
                <w:i/>
                <w:color w:val="6B7280"/>
                <w:sz w:val="16"/>
              </w:rPr>
              <w:t>&lt;Internal pool / existing contracts&gt;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AECF0" w14:textId="77777777" w:rsidR="00DF704D" w:rsidRDefault="003310B2">
            <w:r>
              <w:rPr>
                <w:i/>
                <w:color w:val="6B7280"/>
                <w:sz w:val="16"/>
              </w:rPr>
              <w:t>&lt;Insert&gt;</w:t>
            </w:r>
          </w:p>
        </w:tc>
      </w:tr>
      <w:tr w:rsidR="00DF704D" w14:paraId="64BB29B2" w14:textId="77777777" w:rsidTr="0005512D">
        <w:trPr>
          <w:jc w:val="center"/>
        </w:trPr>
        <w:tc>
          <w:tcPr>
            <w:tcW w:w="151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68828" w14:textId="77777777" w:rsidR="00DF704D" w:rsidRDefault="003310B2">
            <w:r>
              <w:rPr>
                <w:b/>
                <w:color w:val="006B54"/>
                <w:sz w:val="16"/>
              </w:rPr>
              <w:t>CONTINGENCY</w:t>
            </w:r>
          </w:p>
        </w:tc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242B2" w14:textId="77777777" w:rsidR="00DF704D" w:rsidRDefault="003310B2">
            <w:r>
              <w:rPr>
                <w:i/>
                <w:color w:val="6B7280"/>
                <w:sz w:val="16"/>
              </w:rPr>
              <w:t>Maintain essential services with temporary adaptations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56A2C" w14:textId="77777777" w:rsidR="00DF704D" w:rsidRDefault="003310B2">
            <w:r>
              <w:rPr>
                <w:i/>
                <w:color w:val="6B7280"/>
                <w:sz w:val="16"/>
              </w:rPr>
              <w:t>&lt;Reassignment, modified schedules, alternate workflows, expanded contracted staffing, etc.&gt;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70D14" w14:textId="77777777" w:rsidR="00DF704D" w:rsidRDefault="003310B2">
            <w:r>
              <w:rPr>
                <w:i/>
                <w:color w:val="6B7280"/>
                <w:sz w:val="16"/>
              </w:rPr>
              <w:t>&lt;Agency / registry / contracted partners / volunteers as allowed&gt;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D6BBE" w14:textId="77777777" w:rsidR="00DF704D" w:rsidRDefault="003310B2">
            <w:r>
              <w:rPr>
                <w:i/>
                <w:color w:val="6B7280"/>
                <w:sz w:val="16"/>
              </w:rPr>
              <w:t>&lt;Insert&gt;</w:t>
            </w:r>
          </w:p>
        </w:tc>
      </w:tr>
      <w:tr w:rsidR="00DF704D" w14:paraId="7F0409E1" w14:textId="77777777" w:rsidTr="0005512D">
        <w:trPr>
          <w:jc w:val="center"/>
        </w:trPr>
        <w:tc>
          <w:tcPr>
            <w:tcW w:w="151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B7684" w14:textId="77777777" w:rsidR="00DF704D" w:rsidRDefault="003310B2">
            <w:r>
              <w:rPr>
                <w:b/>
                <w:color w:val="006B54"/>
                <w:sz w:val="16"/>
              </w:rPr>
              <w:t>CRISIS</w:t>
            </w:r>
          </w:p>
        </w:tc>
        <w:tc>
          <w:tcPr>
            <w:tcW w:w="194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E9286" w14:textId="77777777" w:rsidR="00DF704D" w:rsidRDefault="003310B2">
            <w:r>
              <w:rPr>
                <w:i/>
                <w:color w:val="6B7280"/>
                <w:sz w:val="16"/>
              </w:rPr>
              <w:t>Prioritize essential resident care when staffing is severely constrained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8002A" w14:textId="77777777" w:rsidR="00DF704D" w:rsidRDefault="003310B2">
            <w:r>
              <w:rPr>
                <w:i/>
                <w:color w:val="6B7280"/>
                <w:sz w:val="16"/>
              </w:rPr>
              <w:t>&lt;Crisis standards / service reduction / transfer triggers / leadership actions&gt;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B0ACC" w14:textId="77777777" w:rsidR="00DF704D" w:rsidRDefault="003310B2">
            <w:r>
              <w:rPr>
                <w:i/>
                <w:color w:val="6B7280"/>
                <w:sz w:val="16"/>
              </w:rPr>
              <w:t>&lt;Document progressive recruitment sources; do not rely on National Guard or government resources as primary/secondary source&gt;</w:t>
            </w:r>
          </w:p>
        </w:tc>
        <w:tc>
          <w:tcPr>
            <w:tcW w:w="12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A0F27" w14:textId="77777777" w:rsidR="00DF704D" w:rsidRDefault="003310B2">
            <w:r>
              <w:rPr>
                <w:i/>
                <w:color w:val="6B7280"/>
                <w:sz w:val="16"/>
              </w:rPr>
              <w:t>&lt;Insert&gt;</w:t>
            </w:r>
          </w:p>
        </w:tc>
      </w:tr>
    </w:tbl>
    <w:p w14:paraId="58FBFE37" w14:textId="77777777" w:rsidR="00DF704D" w:rsidRDefault="003310B2">
      <w:pPr>
        <w:pStyle w:val="HCCHeading"/>
        <w:spacing w:before="120" w:after="60"/>
      </w:pPr>
      <w:r>
        <w:t>5. Recruitment &amp; Staffing Source Sequence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2376"/>
        <w:gridCol w:w="3240"/>
        <w:gridCol w:w="3024"/>
        <w:gridCol w:w="1440"/>
      </w:tblGrid>
      <w:tr w:rsidR="00DF704D" w14:paraId="29D1982B" w14:textId="77777777">
        <w:trPr>
          <w:tblHeader/>
          <w:jc w:val="center"/>
        </w:trPr>
        <w:tc>
          <w:tcPr>
            <w:tcW w:w="1008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45906" w14:textId="77777777" w:rsidR="00DF704D" w:rsidRDefault="003310B2">
            <w:r>
              <w:rPr>
                <w:b/>
                <w:color w:val="FFFFFF"/>
                <w:sz w:val="16"/>
              </w:rPr>
              <w:t>Priority</w:t>
            </w:r>
          </w:p>
        </w:tc>
        <w:tc>
          <w:tcPr>
            <w:tcW w:w="2376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81B3C" w14:textId="77777777" w:rsidR="00DF704D" w:rsidRDefault="003310B2">
            <w:r>
              <w:rPr>
                <w:b/>
                <w:color w:val="FFFFFF"/>
                <w:sz w:val="16"/>
              </w:rPr>
              <w:t>Source / Partner</w:t>
            </w:r>
          </w:p>
        </w:tc>
        <w:tc>
          <w:tcPr>
            <w:tcW w:w="324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9C7C0" w14:textId="77777777" w:rsidR="00DF704D" w:rsidRDefault="003310B2">
            <w:r>
              <w:rPr>
                <w:b/>
                <w:color w:val="FFFFFF"/>
                <w:sz w:val="16"/>
              </w:rPr>
              <w:t>Activation Method / 24-7 Contact Location</w:t>
            </w:r>
          </w:p>
        </w:tc>
        <w:tc>
          <w:tcPr>
            <w:tcW w:w="3024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113CD" w14:textId="77777777" w:rsidR="00DF704D" w:rsidRDefault="003310B2">
            <w:r>
              <w:rPr>
                <w:b/>
                <w:color w:val="FFFFFF"/>
                <w:sz w:val="16"/>
              </w:rPr>
              <w:t>Credentialing / Orientation / Supervision</w:t>
            </w:r>
          </w:p>
        </w:tc>
        <w:tc>
          <w:tcPr>
            <w:tcW w:w="144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16D79" w14:textId="77777777" w:rsidR="00DF704D" w:rsidRDefault="003310B2">
            <w:r>
              <w:rPr>
                <w:b/>
                <w:color w:val="FFFFFF"/>
                <w:sz w:val="16"/>
              </w:rPr>
              <w:t>Last Verified</w:t>
            </w:r>
          </w:p>
        </w:tc>
      </w:tr>
      <w:tr w:rsidR="00DF704D" w14:paraId="0AD2171F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781F6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19A20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29CB6" w14:textId="77777777" w:rsidR="00DF704D" w:rsidRDefault="00DF704D"/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2B8D9" w14:textId="77777777" w:rsidR="00DF704D" w:rsidRDefault="00DF704D"/>
        </w:tc>
        <w:tc>
          <w:tcPr>
            <w:tcW w:w="14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A48A8" w14:textId="77777777" w:rsidR="00DF704D" w:rsidRDefault="00DF704D"/>
        </w:tc>
      </w:tr>
      <w:tr w:rsidR="00DF704D" w14:paraId="2597DB10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DBBAE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5DDA0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40DAE" w14:textId="77777777" w:rsidR="00DF704D" w:rsidRDefault="00DF704D"/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D9BCA" w14:textId="77777777" w:rsidR="00DF704D" w:rsidRDefault="00DF704D"/>
        </w:tc>
        <w:tc>
          <w:tcPr>
            <w:tcW w:w="14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E441E" w14:textId="77777777" w:rsidR="00DF704D" w:rsidRDefault="00DF704D"/>
        </w:tc>
      </w:tr>
      <w:tr w:rsidR="00DF704D" w14:paraId="5979304C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BB613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4D8C2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C6CDC" w14:textId="77777777" w:rsidR="00DF704D" w:rsidRDefault="00DF704D"/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8FA5C" w14:textId="77777777" w:rsidR="00DF704D" w:rsidRDefault="00DF704D"/>
        </w:tc>
        <w:tc>
          <w:tcPr>
            <w:tcW w:w="14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94501" w14:textId="77777777" w:rsidR="00DF704D" w:rsidRDefault="00DF704D"/>
        </w:tc>
      </w:tr>
      <w:tr w:rsidR="00DF704D" w14:paraId="484FF59B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ECAF9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D737F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49C16" w14:textId="77777777" w:rsidR="00DF704D" w:rsidRDefault="00DF704D"/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4E6BD" w14:textId="77777777" w:rsidR="00DF704D" w:rsidRDefault="00DF704D"/>
        </w:tc>
        <w:tc>
          <w:tcPr>
            <w:tcW w:w="14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4A5F8" w14:textId="77777777" w:rsidR="00DF704D" w:rsidRDefault="00DF704D"/>
        </w:tc>
      </w:tr>
      <w:tr w:rsidR="00DF704D" w14:paraId="28D04EDE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E2555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B088A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38E17" w14:textId="77777777" w:rsidR="00DF704D" w:rsidRDefault="00DF704D"/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F0138" w14:textId="77777777" w:rsidR="00DF704D" w:rsidRDefault="00DF704D"/>
        </w:tc>
        <w:tc>
          <w:tcPr>
            <w:tcW w:w="14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E744C" w14:textId="77777777" w:rsidR="00DF704D" w:rsidRDefault="00DF704D"/>
        </w:tc>
      </w:tr>
      <w:tr w:rsidR="00DF704D" w14:paraId="0001B60C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E6A85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96248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C488F" w14:textId="77777777" w:rsidR="00DF704D" w:rsidRDefault="00DF704D"/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87F14" w14:textId="77777777" w:rsidR="00DF704D" w:rsidRDefault="00DF704D"/>
        </w:tc>
        <w:tc>
          <w:tcPr>
            <w:tcW w:w="14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FCFBE" w14:textId="77777777" w:rsidR="00DF704D" w:rsidRDefault="00DF704D"/>
        </w:tc>
      </w:tr>
      <w:tr w:rsidR="00DF704D" w14:paraId="289EC978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18DF3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F87D6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AD4F0" w14:textId="77777777" w:rsidR="00DF704D" w:rsidRDefault="00DF704D"/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7DDDE" w14:textId="77777777" w:rsidR="00DF704D" w:rsidRDefault="00DF704D"/>
        </w:tc>
        <w:tc>
          <w:tcPr>
            <w:tcW w:w="14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76FF5" w14:textId="77777777" w:rsidR="00DF704D" w:rsidRDefault="00DF704D"/>
        </w:tc>
      </w:tr>
      <w:tr w:rsidR="00DF704D" w14:paraId="0272E22D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3D4A9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24FF5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22786" w14:textId="77777777" w:rsidR="00DF704D" w:rsidRDefault="00DF704D"/>
        </w:tc>
        <w:tc>
          <w:tcPr>
            <w:tcW w:w="30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2F807" w14:textId="77777777" w:rsidR="00DF704D" w:rsidRDefault="00DF704D"/>
        </w:tc>
        <w:tc>
          <w:tcPr>
            <w:tcW w:w="14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1EECC" w14:textId="77777777" w:rsidR="00DF704D" w:rsidRDefault="00DF704D"/>
        </w:tc>
      </w:tr>
    </w:tbl>
    <w:p w14:paraId="0C5B9891" w14:textId="77777777" w:rsidR="00DF704D" w:rsidRDefault="003310B2">
      <w:pPr>
        <w:pStyle w:val="HCCHeading"/>
        <w:spacing w:before="120" w:after="60"/>
      </w:pPr>
      <w:r>
        <w:t>6. Staff Support &amp; Sustainment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3240"/>
        <w:gridCol w:w="3240"/>
        <w:gridCol w:w="2088"/>
      </w:tblGrid>
      <w:tr w:rsidR="00DF704D" w14:paraId="6AFFCB1D" w14:textId="77777777">
        <w:trPr>
          <w:tblHeader/>
          <w:jc w:val="center"/>
        </w:trPr>
        <w:tc>
          <w:tcPr>
            <w:tcW w:w="2232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89958" w14:textId="77777777" w:rsidR="00DF704D" w:rsidRDefault="003310B2">
            <w:r>
              <w:rPr>
                <w:b/>
                <w:color w:val="FFFFFF"/>
                <w:sz w:val="16"/>
              </w:rPr>
              <w:t>Support Need</w:t>
            </w:r>
          </w:p>
        </w:tc>
        <w:tc>
          <w:tcPr>
            <w:tcW w:w="324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F84F3" w14:textId="77777777" w:rsidR="00DF704D" w:rsidRDefault="003310B2">
            <w:r>
              <w:rPr>
                <w:b/>
                <w:color w:val="FFFFFF"/>
                <w:sz w:val="16"/>
              </w:rPr>
              <w:t>Primary Strategy</w:t>
            </w:r>
          </w:p>
        </w:tc>
        <w:tc>
          <w:tcPr>
            <w:tcW w:w="324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C2D83" w14:textId="77777777" w:rsidR="00DF704D" w:rsidRDefault="003310B2">
            <w:r>
              <w:rPr>
                <w:b/>
                <w:color w:val="FFFFFF"/>
                <w:sz w:val="16"/>
              </w:rPr>
              <w:t>Backup Strategy</w:t>
            </w:r>
          </w:p>
        </w:tc>
        <w:tc>
          <w:tcPr>
            <w:tcW w:w="2088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AEAD5" w14:textId="77777777" w:rsidR="00DF704D" w:rsidRDefault="003310B2">
            <w:r>
              <w:rPr>
                <w:b/>
                <w:color w:val="FFFFFF"/>
                <w:sz w:val="16"/>
              </w:rPr>
              <w:t>Owner / Trigger</w:t>
            </w:r>
          </w:p>
        </w:tc>
      </w:tr>
      <w:tr w:rsidR="00DF704D" w14:paraId="0C292548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FFA4A" w14:textId="77777777" w:rsidR="00DF704D" w:rsidRDefault="003310B2">
            <w:r>
              <w:rPr>
                <w:b/>
                <w:color w:val="006B54"/>
                <w:sz w:val="16"/>
              </w:rPr>
              <w:t>Transportation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1D24E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DEA0E" w14:textId="77777777" w:rsidR="00DF704D" w:rsidRDefault="00DF704D"/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8EE41" w14:textId="77777777" w:rsidR="00DF704D" w:rsidRDefault="00DF704D"/>
        </w:tc>
      </w:tr>
      <w:tr w:rsidR="00DF704D" w14:paraId="4D237562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803B0" w14:textId="77777777" w:rsidR="00DF704D" w:rsidRDefault="003310B2">
            <w:r>
              <w:rPr>
                <w:b/>
                <w:color w:val="006B54"/>
                <w:sz w:val="16"/>
              </w:rPr>
              <w:t>Lodging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4A2E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4BF58" w14:textId="77777777" w:rsidR="00DF704D" w:rsidRDefault="00DF704D"/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D7DE5" w14:textId="77777777" w:rsidR="00DF704D" w:rsidRDefault="00DF704D"/>
        </w:tc>
      </w:tr>
      <w:tr w:rsidR="00DF704D" w14:paraId="6210FBAD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B1D78" w14:textId="77777777" w:rsidR="00DF704D" w:rsidRDefault="003310B2">
            <w:r>
              <w:rPr>
                <w:b/>
                <w:color w:val="006B54"/>
                <w:sz w:val="16"/>
              </w:rPr>
              <w:t>Meals / hydration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681E0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13CD3" w14:textId="77777777" w:rsidR="00DF704D" w:rsidRDefault="00DF704D"/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74B50" w14:textId="77777777" w:rsidR="00DF704D" w:rsidRDefault="00DF704D"/>
        </w:tc>
      </w:tr>
      <w:tr w:rsidR="00DF704D" w14:paraId="417566AE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3FDDB" w14:textId="77777777" w:rsidR="00DF704D" w:rsidRDefault="003310B2">
            <w:r>
              <w:rPr>
                <w:b/>
                <w:color w:val="006B54"/>
                <w:sz w:val="16"/>
              </w:rPr>
              <w:t>Childcare / dependent support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E8484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E7A24" w14:textId="77777777" w:rsidR="00DF704D" w:rsidRDefault="00DF704D"/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0AE23" w14:textId="77777777" w:rsidR="00DF704D" w:rsidRDefault="00DF704D"/>
        </w:tc>
      </w:tr>
      <w:tr w:rsidR="00DF704D" w14:paraId="1FCFDE15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1059D" w14:textId="77777777" w:rsidR="00DF704D" w:rsidRDefault="003310B2">
            <w:r>
              <w:rPr>
                <w:b/>
                <w:color w:val="006B54"/>
                <w:sz w:val="16"/>
              </w:rPr>
              <w:t>Fatigue / relief staffing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14128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D95AA" w14:textId="77777777" w:rsidR="00DF704D" w:rsidRDefault="00DF704D"/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37799" w14:textId="77777777" w:rsidR="00DF704D" w:rsidRDefault="00DF704D"/>
        </w:tc>
      </w:tr>
      <w:tr w:rsidR="00DF704D" w14:paraId="6EE4EF9D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799A3" w14:textId="77777777" w:rsidR="00DF704D" w:rsidRDefault="003310B2">
            <w:r>
              <w:rPr>
                <w:b/>
                <w:color w:val="006B54"/>
                <w:sz w:val="16"/>
              </w:rPr>
              <w:t>Behavioral health / staff support</w:t>
            </w:r>
          </w:p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DA9B3" w14:textId="77777777" w:rsidR="00DF704D" w:rsidRDefault="00DF704D"/>
        </w:tc>
        <w:tc>
          <w:tcPr>
            <w:tcW w:w="324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42DAA" w14:textId="77777777" w:rsidR="00DF704D" w:rsidRDefault="00DF704D"/>
        </w:tc>
        <w:tc>
          <w:tcPr>
            <w:tcW w:w="2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8B358" w14:textId="77777777" w:rsidR="00DF704D" w:rsidRDefault="00DF704D"/>
        </w:tc>
      </w:tr>
    </w:tbl>
    <w:p w14:paraId="5FC94029" w14:textId="77777777" w:rsidR="00DF704D" w:rsidRDefault="003310B2">
      <w:r>
        <w:br w:type="page"/>
      </w:r>
    </w:p>
    <w:p w14:paraId="46AF54EA" w14:textId="77777777" w:rsidR="00DF704D" w:rsidRDefault="003310B2">
      <w:pPr>
        <w:pStyle w:val="HCCHeading"/>
        <w:spacing w:before="120" w:after="60"/>
      </w:pPr>
      <w:r>
        <w:lastRenderedPageBreak/>
        <w:t>7. Service Reduction, Transfer &amp; External Coordination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2376"/>
        <w:gridCol w:w="1800"/>
        <w:gridCol w:w="2880"/>
        <w:gridCol w:w="1728"/>
      </w:tblGrid>
      <w:tr w:rsidR="00DF704D" w14:paraId="2D95F632" w14:textId="77777777">
        <w:trPr>
          <w:tblHeader/>
          <w:jc w:val="center"/>
        </w:trPr>
        <w:tc>
          <w:tcPr>
            <w:tcW w:w="2448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95DB0" w14:textId="77777777" w:rsidR="00DF704D" w:rsidRDefault="003310B2">
            <w:r>
              <w:rPr>
                <w:b/>
                <w:color w:val="FFFFFF"/>
                <w:sz w:val="16"/>
              </w:rPr>
              <w:t>Decision / Action</w:t>
            </w:r>
          </w:p>
        </w:tc>
        <w:tc>
          <w:tcPr>
            <w:tcW w:w="2376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C0A1F" w14:textId="77777777" w:rsidR="00DF704D" w:rsidRDefault="003310B2">
            <w:r>
              <w:rPr>
                <w:b/>
                <w:color w:val="FFFFFF"/>
                <w:sz w:val="16"/>
              </w:rPr>
              <w:t>Trigger</w:t>
            </w:r>
          </w:p>
        </w:tc>
        <w:tc>
          <w:tcPr>
            <w:tcW w:w="180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D114A" w14:textId="77777777" w:rsidR="00DF704D" w:rsidRDefault="003310B2">
            <w:r>
              <w:rPr>
                <w:b/>
                <w:color w:val="FFFFFF"/>
                <w:sz w:val="16"/>
              </w:rPr>
              <w:t>Authority</w:t>
            </w:r>
          </w:p>
        </w:tc>
        <w:tc>
          <w:tcPr>
            <w:tcW w:w="288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D2F67" w14:textId="77777777" w:rsidR="00DF704D" w:rsidRDefault="003310B2">
            <w:r>
              <w:rPr>
                <w:b/>
                <w:color w:val="FFFFFF"/>
                <w:sz w:val="16"/>
              </w:rPr>
              <w:t>Notification / Coordination</w:t>
            </w:r>
          </w:p>
        </w:tc>
        <w:tc>
          <w:tcPr>
            <w:tcW w:w="1728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07570" w14:textId="77777777" w:rsidR="00DF704D" w:rsidRDefault="003310B2">
            <w:r>
              <w:rPr>
                <w:b/>
                <w:color w:val="FFFFFF"/>
                <w:sz w:val="16"/>
              </w:rPr>
              <w:t>Documentation Location</w:t>
            </w:r>
          </w:p>
        </w:tc>
      </w:tr>
      <w:tr w:rsidR="00DF704D" w14:paraId="472ADF58" w14:textId="77777777"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2B1F4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1DD06" w14:textId="77777777" w:rsidR="00DF704D" w:rsidRDefault="00DF704D"/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8DA90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5A6AB" w14:textId="77777777" w:rsidR="00DF704D" w:rsidRDefault="00DF704D"/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7EA0E" w14:textId="77777777" w:rsidR="00DF704D" w:rsidRDefault="00DF704D"/>
        </w:tc>
      </w:tr>
      <w:tr w:rsidR="00DF704D" w14:paraId="29CE56E8" w14:textId="77777777"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71F04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DB372" w14:textId="77777777" w:rsidR="00DF704D" w:rsidRDefault="00DF704D"/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9F1D6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F54EA" w14:textId="77777777" w:rsidR="00DF704D" w:rsidRDefault="00DF704D"/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97B5B" w14:textId="77777777" w:rsidR="00DF704D" w:rsidRDefault="00DF704D"/>
        </w:tc>
      </w:tr>
      <w:tr w:rsidR="00DF704D" w14:paraId="1C0B4D46" w14:textId="77777777"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8DE11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C1F92" w14:textId="77777777" w:rsidR="00DF704D" w:rsidRDefault="00DF704D"/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40560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EE57B" w14:textId="77777777" w:rsidR="00DF704D" w:rsidRDefault="00DF704D"/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65C9A" w14:textId="77777777" w:rsidR="00DF704D" w:rsidRDefault="00DF704D"/>
        </w:tc>
      </w:tr>
      <w:tr w:rsidR="00DF704D" w14:paraId="2F5E637D" w14:textId="77777777"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03B49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F5CF3" w14:textId="77777777" w:rsidR="00DF704D" w:rsidRDefault="00DF704D"/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DB2D1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1BBEA" w14:textId="77777777" w:rsidR="00DF704D" w:rsidRDefault="00DF704D"/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2DE7E" w14:textId="77777777" w:rsidR="00DF704D" w:rsidRDefault="00DF704D"/>
        </w:tc>
      </w:tr>
      <w:tr w:rsidR="00DF704D" w14:paraId="52F1E470" w14:textId="77777777"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B7279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37169" w14:textId="77777777" w:rsidR="00DF704D" w:rsidRDefault="00DF704D"/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2A0BD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D331A" w14:textId="77777777" w:rsidR="00DF704D" w:rsidRDefault="00DF704D"/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E2803" w14:textId="77777777" w:rsidR="00DF704D" w:rsidRDefault="00DF704D"/>
        </w:tc>
      </w:tr>
      <w:tr w:rsidR="00DF704D" w14:paraId="0FDF9377" w14:textId="77777777">
        <w:trPr>
          <w:jc w:val="center"/>
        </w:trPr>
        <w:tc>
          <w:tcPr>
            <w:tcW w:w="244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5855D" w14:textId="77777777" w:rsidR="00DF704D" w:rsidRDefault="00DF704D"/>
        </w:tc>
        <w:tc>
          <w:tcPr>
            <w:tcW w:w="23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A111C" w14:textId="77777777" w:rsidR="00DF704D" w:rsidRDefault="00DF704D"/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F2E39" w14:textId="77777777" w:rsidR="00DF704D" w:rsidRDefault="00DF704D"/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D0C62" w14:textId="77777777" w:rsidR="00DF704D" w:rsidRDefault="00DF704D"/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0F6F9" w14:textId="77777777" w:rsidR="00DF704D" w:rsidRDefault="00DF704D"/>
        </w:tc>
      </w:tr>
    </w:tbl>
    <w:p w14:paraId="0F28EA04" w14:textId="77777777" w:rsidR="00DF704D" w:rsidRDefault="003310B2">
      <w:pPr>
        <w:pStyle w:val="HCCHeading"/>
        <w:spacing w:before="120" w:after="60"/>
      </w:pPr>
      <w:r>
        <w:t>8. Recovery / De-escalation &amp; Review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6"/>
        <w:gridCol w:w="6624"/>
      </w:tblGrid>
      <w:tr w:rsidR="00DF704D" w14:paraId="30C682BA" w14:textId="77777777" w:rsidTr="0005512D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64E41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Criteria to return from Crisis to Contingency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4F34D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DF704D" w14:paraId="2475752F" w14:textId="77777777" w:rsidTr="0005512D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1E46C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Criteria to return from Contingency to Conventional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4EEAE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DF704D" w14:paraId="1FB523ED" w14:textId="77777777" w:rsidTr="0005512D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5C19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Staffing / Resident Care Reconciliation Process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304A0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DF704D" w14:paraId="4722E9E5" w14:textId="77777777" w:rsidTr="0005512D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FFE9D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After-Action / Improvement Follow-Up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77366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&lt;Insert location / owner&gt;</w:t>
            </w:r>
          </w:p>
        </w:tc>
      </w:tr>
      <w:tr w:rsidR="00DF704D" w14:paraId="42C6B182" w14:textId="77777777" w:rsidTr="0005512D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3DEDE" w14:textId="77777777" w:rsidR="00DF704D" w:rsidRDefault="003310B2">
            <w:pPr>
              <w:spacing w:after="0"/>
            </w:pPr>
            <w:r>
              <w:rPr>
                <w:b/>
                <w:color w:val="006B54"/>
                <w:sz w:val="18"/>
              </w:rPr>
              <w:t>Leadership Review / Approval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9BAF8" w14:textId="77777777" w:rsidR="00DF704D" w:rsidRDefault="003310B2">
            <w:pPr>
              <w:spacing w:after="0"/>
            </w:pPr>
            <w:r>
              <w:rPr>
                <w:i/>
                <w:color w:val="6B7280"/>
                <w:sz w:val="18"/>
              </w:rPr>
              <w:t>&lt;Name / role / date&gt;</w:t>
            </w:r>
          </w:p>
        </w:tc>
      </w:tr>
    </w:tbl>
    <w:p w14:paraId="5B9493FA" w14:textId="77777777" w:rsidR="003310B2" w:rsidRDefault="003310B2"/>
    <w:sectPr w:rsidR="003310B2" w:rsidSect="00034616">
      <w:foot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558AF" w14:textId="77777777" w:rsidR="003310B2" w:rsidRDefault="003310B2">
      <w:pPr>
        <w:spacing w:after="0" w:line="240" w:lineRule="auto"/>
      </w:pPr>
      <w:r>
        <w:separator/>
      </w:r>
    </w:p>
  </w:endnote>
  <w:endnote w:type="continuationSeparator" w:id="0">
    <w:p w14:paraId="53B72B6B" w14:textId="77777777" w:rsidR="003310B2" w:rsidRDefault="0033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3693" w14:textId="77777777" w:rsidR="00DF704D" w:rsidRDefault="003310B2">
    <w:pPr>
      <w:pStyle w:val="Footer"/>
      <w:jc w:val="center"/>
    </w:pPr>
    <w:r>
      <w:rPr>
        <w:color w:val="6B7280"/>
        <w:sz w:val="16"/>
      </w:rPr>
      <w:t>Healthcare Coalition of Maine | LTC/SNF Emergency Preparedness Toolkit | Planning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BBB96" w14:textId="77777777" w:rsidR="003310B2" w:rsidRDefault="003310B2">
      <w:pPr>
        <w:spacing w:after="0" w:line="240" w:lineRule="auto"/>
      </w:pPr>
      <w:r>
        <w:separator/>
      </w:r>
    </w:p>
  </w:footnote>
  <w:footnote w:type="continuationSeparator" w:id="0">
    <w:p w14:paraId="2854F724" w14:textId="77777777" w:rsidR="003310B2" w:rsidRDefault="00331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9345939">
    <w:abstractNumId w:val="8"/>
  </w:num>
  <w:num w:numId="2" w16cid:durableId="1031102755">
    <w:abstractNumId w:val="6"/>
  </w:num>
  <w:num w:numId="3" w16cid:durableId="182594057">
    <w:abstractNumId w:val="5"/>
  </w:num>
  <w:num w:numId="4" w16cid:durableId="1522083440">
    <w:abstractNumId w:val="4"/>
  </w:num>
  <w:num w:numId="5" w16cid:durableId="463306212">
    <w:abstractNumId w:val="7"/>
  </w:num>
  <w:num w:numId="6" w16cid:durableId="1735079612">
    <w:abstractNumId w:val="3"/>
  </w:num>
  <w:num w:numId="7" w16cid:durableId="443815274">
    <w:abstractNumId w:val="2"/>
  </w:num>
  <w:num w:numId="8" w16cid:durableId="1296636992">
    <w:abstractNumId w:val="1"/>
  </w:num>
  <w:num w:numId="9" w16cid:durableId="122645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12D"/>
    <w:rsid w:val="0006063C"/>
    <w:rsid w:val="0015074B"/>
    <w:rsid w:val="0029639D"/>
    <w:rsid w:val="00326F90"/>
    <w:rsid w:val="003310B2"/>
    <w:rsid w:val="0081709E"/>
    <w:rsid w:val="00AA1D8D"/>
    <w:rsid w:val="00B47730"/>
    <w:rsid w:val="00CB0664"/>
    <w:rsid w:val="00DF70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ECE54D"/>
  <w14:defaultImageDpi w14:val="300"/>
  <w15:docId w15:val="{DFB65C6D-3F23-4829-8C60-10975113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CCHeading">
    <w:name w:val="HCC Heading"/>
    <w:rPr>
      <w:rFonts w:ascii="Arial" w:hAnsi="Arial"/>
      <w:b/>
      <w:color w:val="006B54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Dieterich, Hannah</cp:lastModifiedBy>
  <cp:revision>2</cp:revision>
  <dcterms:created xsi:type="dcterms:W3CDTF">2026-09-14T14:04:00Z</dcterms:created>
  <dcterms:modified xsi:type="dcterms:W3CDTF">2026-09-14T14:04:00Z</dcterms:modified>
  <cp:category/>
</cp:coreProperties>
</file>